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B0DA6" w14:textId="77777777" w:rsidR="0005176A" w:rsidRPr="000051EB" w:rsidRDefault="0005176A" w:rsidP="009254E8">
      <w:pPr>
        <w:pStyle w:val="NoSpacing"/>
        <w:jc w:val="center"/>
        <w:rPr>
          <w:rFonts w:asciiTheme="minorHAnsi" w:hAnsiTheme="minorHAnsi"/>
          <w:color w:val="4F81BD" w:themeColor="accent1"/>
        </w:rPr>
      </w:pPr>
      <w:bookmarkStart w:id="0" w:name="_GoBack"/>
      <w:bookmarkEnd w:id="0"/>
    </w:p>
    <w:p w14:paraId="31B7A0DA" w14:textId="77777777" w:rsidR="007D2DF1" w:rsidRDefault="007D2DF1" w:rsidP="009254E8">
      <w:pPr>
        <w:pStyle w:val="NoSpacing"/>
        <w:rPr>
          <w:rFonts w:asciiTheme="minorHAnsi" w:hAnsiTheme="minorHAnsi"/>
          <w:b/>
        </w:rPr>
      </w:pPr>
    </w:p>
    <w:p w14:paraId="6CA2954C" w14:textId="77777777" w:rsidR="0005176A" w:rsidRPr="000051EB" w:rsidRDefault="00D21319" w:rsidP="00C12439">
      <w:pPr>
        <w:pStyle w:val="NoSpacing"/>
        <w:jc w:val="center"/>
        <w:rPr>
          <w:rFonts w:asciiTheme="minorHAnsi" w:hAnsiTheme="minorHAnsi"/>
          <w:b/>
        </w:rPr>
      </w:pPr>
      <w:r>
        <w:rPr>
          <w:rFonts w:asciiTheme="minorHAnsi" w:hAnsiTheme="minorHAnsi"/>
          <w:b/>
        </w:rPr>
        <w:t>Backgrounder and Milestones</w:t>
      </w:r>
    </w:p>
    <w:p w14:paraId="3446771A" w14:textId="77777777" w:rsidR="008940ED" w:rsidRPr="000051EB" w:rsidRDefault="008940ED" w:rsidP="00F309DE">
      <w:pPr>
        <w:pStyle w:val="NoSpacing"/>
        <w:jc w:val="both"/>
        <w:rPr>
          <w:rFonts w:asciiTheme="minorHAnsi" w:hAnsiTheme="minorHAnsi"/>
          <w:color w:val="4F81BD" w:themeColor="accent1"/>
        </w:rPr>
      </w:pPr>
    </w:p>
    <w:p w14:paraId="0E53E8E8" w14:textId="64DEDDBB" w:rsidR="000D4828" w:rsidRDefault="00DC1CFC" w:rsidP="000D4828">
      <w:pPr>
        <w:pStyle w:val="NoSpacing"/>
        <w:jc w:val="both"/>
        <w:rPr>
          <w:rFonts w:asciiTheme="minorHAnsi" w:hAnsiTheme="minorHAnsi"/>
        </w:rPr>
      </w:pPr>
      <w:r w:rsidRPr="00850254">
        <w:rPr>
          <w:rFonts w:asciiTheme="minorHAnsi" w:hAnsiTheme="minorHAnsi"/>
        </w:rPr>
        <w:t>Avelli</w:t>
      </w:r>
      <w:r w:rsidR="00850254">
        <w:rPr>
          <w:rFonts w:asciiTheme="minorHAnsi" w:hAnsiTheme="minorHAnsi"/>
        </w:rPr>
        <w:t>no Labs</w:t>
      </w:r>
      <w:r w:rsidR="00E84BFE">
        <w:rPr>
          <w:rFonts w:asciiTheme="minorHAnsi" w:hAnsiTheme="minorHAnsi"/>
        </w:rPr>
        <w:t xml:space="preserve">, </w:t>
      </w:r>
      <w:r w:rsidR="00471A83">
        <w:rPr>
          <w:rFonts w:asciiTheme="minorHAnsi" w:hAnsiTheme="minorHAnsi"/>
        </w:rPr>
        <w:t>based in Menlo Park, California</w:t>
      </w:r>
      <w:r w:rsidR="003148AE">
        <w:rPr>
          <w:rFonts w:asciiTheme="minorHAnsi" w:hAnsiTheme="minorHAnsi"/>
        </w:rPr>
        <w:t>,</w:t>
      </w:r>
      <w:r w:rsidR="00850254">
        <w:rPr>
          <w:rFonts w:asciiTheme="minorHAnsi" w:hAnsiTheme="minorHAnsi"/>
        </w:rPr>
        <w:t xml:space="preserve"> </w:t>
      </w:r>
      <w:r w:rsidR="00850254" w:rsidRPr="00850254">
        <w:rPr>
          <w:rFonts w:asciiTheme="minorHAnsi" w:hAnsiTheme="minorHAnsi"/>
        </w:rPr>
        <w:t xml:space="preserve">has developed a unique DNA Test for LASIK and Refractive Surgery Safety. </w:t>
      </w:r>
      <w:r w:rsidR="000D4828" w:rsidRPr="00850254">
        <w:rPr>
          <w:rFonts w:asciiTheme="minorHAnsi" w:hAnsiTheme="minorHAnsi"/>
        </w:rPr>
        <w:t>LASIK, an elective procedure, is one of the safest medical procedures available and outcomes almost always exceed patient expectations. Advances in genetic diagnostics are changing what is possible in terms of preventive and predictive medicine, enabling eye care professionals to screen otherwise good LASIK and refractive surgery candidates for previously undetectable conditions, and in the process genetic science is closing the gap between excellent and perfect.</w:t>
      </w:r>
      <w:r w:rsidR="000D4828">
        <w:rPr>
          <w:rFonts w:asciiTheme="minorHAnsi" w:hAnsiTheme="minorHAnsi"/>
        </w:rPr>
        <w:t xml:space="preserve"> To date, Avellino Labs has screened over half-million laser vision correction candidates and identified more than 500 with genetic predisposition to corneal dystrophy that are therefore contraindicated for laser vision correction. Our global da</w:t>
      </w:r>
      <w:r w:rsidR="00B71FDE">
        <w:rPr>
          <w:rFonts w:asciiTheme="minorHAnsi" w:hAnsiTheme="minorHAnsi"/>
        </w:rPr>
        <w:t>ta to date suggests that</w:t>
      </w:r>
      <w:r w:rsidR="000D4828">
        <w:rPr>
          <w:rFonts w:asciiTheme="minorHAnsi" w:hAnsiTheme="minorHAnsi"/>
        </w:rPr>
        <w:t xml:space="preserve"> about </w:t>
      </w:r>
      <w:r w:rsidR="00B71FDE">
        <w:rPr>
          <w:rFonts w:asciiTheme="minorHAnsi" w:hAnsiTheme="minorHAnsi"/>
        </w:rPr>
        <w:t>one in one thousand individuals are genetically predisposed to develop Corneal Dystrophy.</w:t>
      </w:r>
    </w:p>
    <w:p w14:paraId="441AB232" w14:textId="77777777" w:rsidR="000D4828" w:rsidRDefault="000D4828" w:rsidP="000D4828">
      <w:pPr>
        <w:pStyle w:val="NoSpacing"/>
        <w:jc w:val="both"/>
        <w:rPr>
          <w:rFonts w:asciiTheme="minorHAnsi" w:hAnsiTheme="minorHAnsi"/>
        </w:rPr>
      </w:pPr>
    </w:p>
    <w:p w14:paraId="4F32FE8E" w14:textId="54ED3CB4" w:rsidR="00B94B13" w:rsidRPr="000D4828" w:rsidRDefault="00850254" w:rsidP="000D4828">
      <w:pPr>
        <w:pStyle w:val="NoSpacing"/>
        <w:jc w:val="both"/>
        <w:rPr>
          <w:rFonts w:asciiTheme="minorHAnsi" w:hAnsiTheme="minorHAnsi"/>
          <w:bCs/>
          <w:iCs/>
        </w:rPr>
      </w:pPr>
      <w:r w:rsidRPr="00850254">
        <w:rPr>
          <w:rFonts w:asciiTheme="minorHAnsi" w:hAnsiTheme="minorHAnsi"/>
        </w:rPr>
        <w:t>The company’s patent protected test provides fast, accurate and afforda</w:t>
      </w:r>
      <w:r w:rsidR="000D4828">
        <w:rPr>
          <w:rFonts w:asciiTheme="minorHAnsi" w:hAnsiTheme="minorHAnsi"/>
        </w:rPr>
        <w:t>ble results.  It screens for Granular Corneal Dystrophy Type 1 (GCD-</w:t>
      </w:r>
      <w:r w:rsidRPr="00850254">
        <w:rPr>
          <w:rFonts w:asciiTheme="minorHAnsi" w:hAnsiTheme="minorHAnsi"/>
        </w:rPr>
        <w:t>1</w:t>
      </w:r>
      <w:r w:rsidR="000D4828">
        <w:rPr>
          <w:rFonts w:asciiTheme="minorHAnsi" w:hAnsiTheme="minorHAnsi"/>
        </w:rPr>
        <w:t>)</w:t>
      </w:r>
      <w:r w:rsidRPr="00850254">
        <w:rPr>
          <w:rFonts w:asciiTheme="minorHAnsi" w:hAnsiTheme="minorHAnsi"/>
        </w:rPr>
        <w:t xml:space="preserve">, </w:t>
      </w:r>
      <w:r w:rsidR="000D4828">
        <w:rPr>
          <w:rFonts w:asciiTheme="minorHAnsi" w:hAnsiTheme="minorHAnsi"/>
        </w:rPr>
        <w:t>Granular Corneal Dystrophy Type 2 (</w:t>
      </w:r>
      <w:r w:rsidRPr="00850254">
        <w:rPr>
          <w:rFonts w:asciiTheme="minorHAnsi" w:hAnsiTheme="minorHAnsi"/>
        </w:rPr>
        <w:t>GCD</w:t>
      </w:r>
      <w:r w:rsidR="000D4828">
        <w:rPr>
          <w:rFonts w:asciiTheme="minorHAnsi" w:hAnsiTheme="minorHAnsi"/>
        </w:rPr>
        <w:t>-</w:t>
      </w:r>
      <w:r w:rsidRPr="00850254">
        <w:rPr>
          <w:rFonts w:asciiTheme="minorHAnsi" w:hAnsiTheme="minorHAnsi"/>
        </w:rPr>
        <w:t>2</w:t>
      </w:r>
      <w:r w:rsidR="000D4828">
        <w:rPr>
          <w:rFonts w:asciiTheme="minorHAnsi" w:hAnsiTheme="minorHAnsi"/>
        </w:rPr>
        <w:t>)</w:t>
      </w:r>
      <w:r w:rsidRPr="00850254">
        <w:rPr>
          <w:rFonts w:asciiTheme="minorHAnsi" w:hAnsiTheme="minorHAnsi"/>
        </w:rPr>
        <w:t>,</w:t>
      </w:r>
      <w:r w:rsidR="000D4828">
        <w:rPr>
          <w:rFonts w:asciiTheme="minorHAnsi" w:hAnsiTheme="minorHAnsi"/>
        </w:rPr>
        <w:t xml:space="preserve"> Classic</w:t>
      </w:r>
      <w:r w:rsidRPr="00850254">
        <w:rPr>
          <w:rFonts w:asciiTheme="minorHAnsi" w:hAnsiTheme="minorHAnsi"/>
        </w:rPr>
        <w:t xml:space="preserve"> Lattice</w:t>
      </w:r>
      <w:r w:rsidR="000D4828">
        <w:rPr>
          <w:rFonts w:asciiTheme="minorHAnsi" w:hAnsiTheme="minorHAnsi"/>
        </w:rPr>
        <w:t xml:space="preserve"> (LCD-1)</w:t>
      </w:r>
      <w:r w:rsidRPr="00850254">
        <w:rPr>
          <w:rFonts w:asciiTheme="minorHAnsi" w:hAnsiTheme="minorHAnsi"/>
        </w:rPr>
        <w:t>, Reis-Bucklers, and Thiel Behnke Corneal</w:t>
      </w:r>
      <w:r w:rsidR="000D4828">
        <w:rPr>
          <w:rFonts w:asciiTheme="minorHAnsi" w:hAnsiTheme="minorHAnsi"/>
        </w:rPr>
        <w:t xml:space="preserve"> Dystrophies. Based on the DNA test</w:t>
      </w:r>
      <w:r w:rsidRPr="00850254">
        <w:rPr>
          <w:rFonts w:asciiTheme="minorHAnsi" w:hAnsiTheme="minorHAnsi"/>
        </w:rPr>
        <w:t xml:space="preserve"> results, patients and their physician can make an informed decision when considering vision correction surgery.</w:t>
      </w:r>
      <w:r w:rsidR="000D4828">
        <w:rPr>
          <w:rFonts w:asciiTheme="minorHAnsi" w:hAnsiTheme="minorHAnsi"/>
        </w:rPr>
        <w:t xml:space="preserve"> </w:t>
      </w:r>
      <w:r w:rsidR="000D4828" w:rsidRPr="000D4828">
        <w:rPr>
          <w:rFonts w:asciiTheme="minorHAnsi" w:hAnsiTheme="minorHAnsi"/>
          <w:iCs/>
        </w:rPr>
        <w:t>Corneal Dystrophy is an inherited eye condition that may not be detected until “triggered” by laser vision correction or other trauma to the cornea</w:t>
      </w:r>
      <w:r w:rsidR="000D4828">
        <w:rPr>
          <w:rFonts w:asciiTheme="minorHAnsi" w:hAnsiTheme="minorHAnsi"/>
          <w:iCs/>
        </w:rPr>
        <w:t xml:space="preserve"> and</w:t>
      </w:r>
      <w:r w:rsidR="000D4828" w:rsidRPr="000D4828">
        <w:rPr>
          <w:rFonts w:asciiTheme="minorHAnsi" w:hAnsiTheme="minorHAnsi"/>
          <w:bCs/>
          <w:iCs/>
        </w:rPr>
        <w:t xml:space="preserve"> symptoms include white spots in the cornea which effect vision</w:t>
      </w:r>
      <w:r w:rsidR="000D4828">
        <w:rPr>
          <w:rFonts w:asciiTheme="minorHAnsi" w:hAnsiTheme="minorHAnsi"/>
          <w:bCs/>
          <w:iCs/>
        </w:rPr>
        <w:t>.</w:t>
      </w:r>
      <w:r w:rsidR="000D4828" w:rsidRPr="000D4828">
        <w:rPr>
          <w:rFonts w:asciiTheme="minorHAnsi" w:hAnsiTheme="minorHAnsi"/>
          <w:bCs/>
          <w:iCs/>
        </w:rPr>
        <w:t xml:space="preserve"> </w:t>
      </w:r>
      <w:r w:rsidR="000D4828" w:rsidRPr="000D4828">
        <w:rPr>
          <w:rFonts w:asciiTheme="minorHAnsi" w:hAnsiTheme="minorHAnsi"/>
          <w:iCs/>
        </w:rPr>
        <w:t>The corneal dystrophy gene mutations detected by the Avellino DNA Test are autosomal dominant hereditary disorders involving the TGFBI gene which is located at the fifth-chromosome in humans.</w:t>
      </w:r>
      <w:r w:rsidRPr="000D4828">
        <w:rPr>
          <w:rFonts w:asciiTheme="minorHAnsi" w:hAnsiTheme="minorHAnsi"/>
        </w:rPr>
        <w:t xml:space="preserve">  </w:t>
      </w:r>
    </w:p>
    <w:p w14:paraId="725C77FB" w14:textId="77777777" w:rsidR="00B94B13" w:rsidRPr="000D4828" w:rsidRDefault="00B94B13" w:rsidP="009F13F1">
      <w:pPr>
        <w:pStyle w:val="NoSpacing"/>
        <w:jc w:val="both"/>
        <w:rPr>
          <w:rFonts w:asciiTheme="minorHAnsi" w:hAnsiTheme="minorHAnsi"/>
        </w:rPr>
      </w:pPr>
    </w:p>
    <w:p w14:paraId="6073D5B0" w14:textId="77777777" w:rsidR="00850254" w:rsidRDefault="00850254" w:rsidP="009F13F1">
      <w:pPr>
        <w:pStyle w:val="NoSpacing"/>
        <w:jc w:val="both"/>
        <w:rPr>
          <w:rFonts w:asciiTheme="minorHAnsi" w:hAnsiTheme="minorHAnsi"/>
        </w:rPr>
      </w:pPr>
      <w:r w:rsidRPr="00850254">
        <w:rPr>
          <w:rFonts w:asciiTheme="minorHAnsi" w:hAnsiTheme="minorHAnsi"/>
        </w:rPr>
        <w:t>The Avellino DNA Test for LASIK Safety has been recognized as transformative global health technology by The World Economic Forum (WEF) which named Avellino Labs a 2015 Technology Pioneer (</w:t>
      </w:r>
      <w:hyperlink r:id="rId8" w:history="1">
        <w:r w:rsidRPr="00850254">
          <w:rPr>
            <w:rStyle w:val="Hyperlink"/>
            <w:rFonts w:asciiTheme="minorHAnsi" w:hAnsiTheme="minorHAnsi"/>
          </w:rPr>
          <w:t>http://www.weforum.org/techpioneers</w:t>
        </w:r>
      </w:hyperlink>
      <w:r w:rsidRPr="00850254">
        <w:rPr>
          <w:rFonts w:asciiTheme="minorHAnsi" w:hAnsiTheme="minorHAnsi"/>
        </w:rPr>
        <w:t>). Avellino Labs was selected based on its unique story and potential to transform and impact global health. Past recipients include Google (2001), Wikimedia (2007), Mozilla (2007), Kickstarter (2011) and Dropbox (2011)</w:t>
      </w:r>
      <w:r w:rsidR="000D4828">
        <w:rPr>
          <w:rFonts w:asciiTheme="minorHAnsi" w:hAnsiTheme="minorHAnsi"/>
        </w:rPr>
        <w:t xml:space="preserve">. </w:t>
      </w:r>
      <w:r w:rsidR="000D4828" w:rsidRPr="000D4828">
        <w:rPr>
          <w:rFonts w:asciiTheme="minorHAnsi" w:hAnsiTheme="minorHAnsi"/>
        </w:rPr>
        <w:t>Testing is performed in our own CLIA certified lab in Menlo Park, California and has been qualified as 100% accurate with no false positives in clinical trials.</w:t>
      </w:r>
    </w:p>
    <w:p w14:paraId="56D9A45E" w14:textId="77777777" w:rsidR="00B94B13" w:rsidRDefault="00B94B13" w:rsidP="00B909B1">
      <w:pPr>
        <w:pStyle w:val="NoSpacing"/>
        <w:jc w:val="both"/>
        <w:rPr>
          <w:rFonts w:asciiTheme="minorHAnsi" w:hAnsiTheme="minorHAnsi"/>
        </w:rPr>
      </w:pPr>
    </w:p>
    <w:p w14:paraId="76838568" w14:textId="7A07C53F" w:rsidR="00D959E2" w:rsidRPr="000051EB" w:rsidRDefault="00B94B13" w:rsidP="00B909B1">
      <w:pPr>
        <w:pStyle w:val="NoSpacing"/>
        <w:jc w:val="both"/>
        <w:rPr>
          <w:rFonts w:asciiTheme="minorHAnsi" w:hAnsiTheme="minorHAnsi"/>
        </w:rPr>
      </w:pPr>
      <w:r w:rsidRPr="00B94B13">
        <w:rPr>
          <w:rFonts w:asciiTheme="minorHAnsi" w:hAnsiTheme="minorHAnsi"/>
        </w:rPr>
        <w:t>The DNA safety test for LASIK involves a simple cheek swab that takes under 30 seconds to complete. Sample collection is quick, simple, and painless.</w:t>
      </w:r>
      <w:r>
        <w:rPr>
          <w:rFonts w:asciiTheme="minorHAnsi" w:hAnsiTheme="minorHAnsi"/>
        </w:rPr>
        <w:t xml:space="preserve"> </w:t>
      </w:r>
      <w:r w:rsidR="00B71FDE">
        <w:rPr>
          <w:rFonts w:asciiTheme="minorHAnsi" w:hAnsiTheme="minorHAnsi"/>
        </w:rPr>
        <w:t xml:space="preserve">In most cases, </w:t>
      </w:r>
      <w:r w:rsidRPr="00B94B13">
        <w:rPr>
          <w:rFonts w:asciiTheme="minorHAnsi" w:hAnsiTheme="minorHAnsi"/>
        </w:rPr>
        <w:t xml:space="preserve">Avellino provides next-day test results via a secure physician web portal. </w:t>
      </w:r>
    </w:p>
    <w:p w14:paraId="2EA1F020" w14:textId="77777777" w:rsidR="00850215" w:rsidRPr="000051EB" w:rsidRDefault="00850215" w:rsidP="00F309DE">
      <w:pPr>
        <w:pStyle w:val="NoSpacing"/>
        <w:jc w:val="both"/>
        <w:rPr>
          <w:rFonts w:asciiTheme="minorHAnsi" w:hAnsiTheme="minorHAnsi"/>
          <w:color w:val="4F81BD" w:themeColor="accent1"/>
        </w:rPr>
      </w:pPr>
    </w:p>
    <w:p w14:paraId="1585D385" w14:textId="77777777" w:rsidR="006E7A5F" w:rsidRDefault="00471A83" w:rsidP="00F309DE">
      <w:pPr>
        <w:pStyle w:val="NoSpacing"/>
        <w:jc w:val="both"/>
        <w:rPr>
          <w:rFonts w:asciiTheme="minorHAnsi" w:hAnsiTheme="minorHAnsi"/>
          <w:b/>
          <w:u w:val="single"/>
        </w:rPr>
      </w:pPr>
      <w:r>
        <w:rPr>
          <w:rFonts w:asciiTheme="minorHAnsi" w:hAnsiTheme="minorHAnsi"/>
          <w:b/>
          <w:u w:val="single"/>
        </w:rPr>
        <w:t>Making LASIK Vision Correction Surgery Safer</w:t>
      </w:r>
    </w:p>
    <w:p w14:paraId="4A104B44" w14:textId="77777777" w:rsidR="00471A83" w:rsidRPr="000051EB" w:rsidRDefault="00471A83" w:rsidP="00F309DE">
      <w:pPr>
        <w:pStyle w:val="NoSpacing"/>
        <w:jc w:val="both"/>
        <w:rPr>
          <w:rFonts w:asciiTheme="minorHAnsi" w:hAnsiTheme="minorHAnsi"/>
          <w:bCs/>
          <w:color w:val="4F81BD" w:themeColor="accent1"/>
        </w:rPr>
      </w:pPr>
    </w:p>
    <w:p w14:paraId="6E244126" w14:textId="77777777" w:rsidR="00B50490" w:rsidRDefault="00D01D23" w:rsidP="00ED5095">
      <w:pPr>
        <w:pStyle w:val="NoSpacing"/>
        <w:jc w:val="both"/>
        <w:rPr>
          <w:rFonts w:asciiTheme="minorHAnsi" w:hAnsiTheme="minorHAnsi"/>
        </w:rPr>
      </w:pPr>
      <w:r>
        <w:rPr>
          <w:rFonts w:asciiTheme="minorHAnsi" w:hAnsiTheme="minorHAnsi"/>
          <w:bCs/>
        </w:rPr>
        <w:t xml:space="preserve">Until recently, </w:t>
      </w:r>
      <w:r w:rsidR="002715EE" w:rsidRPr="000051EB">
        <w:rPr>
          <w:rFonts w:asciiTheme="minorHAnsi" w:hAnsiTheme="minorHAnsi"/>
          <w:bCs/>
        </w:rPr>
        <w:t xml:space="preserve">there </w:t>
      </w:r>
      <w:r w:rsidR="009A5B19">
        <w:rPr>
          <w:rFonts w:asciiTheme="minorHAnsi" w:hAnsiTheme="minorHAnsi"/>
          <w:bCs/>
        </w:rPr>
        <w:t>was</w:t>
      </w:r>
      <w:r w:rsidR="000D4828">
        <w:rPr>
          <w:rFonts w:asciiTheme="minorHAnsi" w:hAnsiTheme="minorHAnsi"/>
          <w:bCs/>
        </w:rPr>
        <w:t xml:space="preserve"> no objective</w:t>
      </w:r>
      <w:r>
        <w:rPr>
          <w:rFonts w:asciiTheme="minorHAnsi" w:hAnsiTheme="minorHAnsi"/>
          <w:bCs/>
        </w:rPr>
        <w:t xml:space="preserve"> </w:t>
      </w:r>
      <w:r w:rsidR="00DE35CD" w:rsidRPr="000051EB">
        <w:rPr>
          <w:rFonts w:asciiTheme="minorHAnsi" w:hAnsiTheme="minorHAnsi"/>
          <w:bCs/>
        </w:rPr>
        <w:t>test</w:t>
      </w:r>
      <w:r w:rsidR="000D4828">
        <w:rPr>
          <w:rFonts w:asciiTheme="minorHAnsi" w:hAnsiTheme="minorHAnsi"/>
          <w:bCs/>
        </w:rPr>
        <w:t xml:space="preserve"> available to detect</w:t>
      </w:r>
      <w:r w:rsidR="00BB4E6E">
        <w:rPr>
          <w:rFonts w:asciiTheme="minorHAnsi" w:hAnsiTheme="minorHAnsi"/>
          <w:bCs/>
        </w:rPr>
        <w:t xml:space="preserve"> </w:t>
      </w:r>
      <w:r w:rsidR="000D4828">
        <w:rPr>
          <w:rFonts w:asciiTheme="minorHAnsi" w:hAnsiTheme="minorHAnsi"/>
          <w:bCs/>
        </w:rPr>
        <w:t>Corneal Dystrophy genetic predisposition</w:t>
      </w:r>
      <w:r>
        <w:rPr>
          <w:rFonts w:asciiTheme="minorHAnsi" w:hAnsiTheme="minorHAnsi"/>
          <w:bCs/>
        </w:rPr>
        <w:t xml:space="preserve"> </w:t>
      </w:r>
      <w:r w:rsidR="000D4828">
        <w:rPr>
          <w:rFonts w:asciiTheme="minorHAnsi" w:hAnsiTheme="minorHAnsi"/>
          <w:bCs/>
        </w:rPr>
        <w:t>for the approximately</w:t>
      </w:r>
      <w:r w:rsidR="00BB4E6E">
        <w:rPr>
          <w:rFonts w:asciiTheme="minorHAnsi" w:hAnsiTheme="minorHAnsi"/>
          <w:bCs/>
        </w:rPr>
        <w:t xml:space="preserve"> 350,000</w:t>
      </w:r>
      <w:r>
        <w:rPr>
          <w:rFonts w:asciiTheme="minorHAnsi" w:hAnsiTheme="minorHAnsi"/>
          <w:bCs/>
        </w:rPr>
        <w:t xml:space="preserve"> U.S. patients </w:t>
      </w:r>
      <w:r w:rsidR="003C5D18">
        <w:rPr>
          <w:rFonts w:asciiTheme="minorHAnsi" w:hAnsiTheme="minorHAnsi"/>
          <w:bCs/>
        </w:rPr>
        <w:t>who</w:t>
      </w:r>
      <w:r w:rsidR="003F030E">
        <w:rPr>
          <w:rFonts w:asciiTheme="minorHAnsi" w:hAnsiTheme="minorHAnsi"/>
          <w:bCs/>
        </w:rPr>
        <w:t xml:space="preserve"> </w:t>
      </w:r>
      <w:r w:rsidR="00BB4E6E">
        <w:rPr>
          <w:rFonts w:asciiTheme="minorHAnsi" w:hAnsiTheme="minorHAnsi"/>
          <w:bCs/>
        </w:rPr>
        <w:t>choose to receive LASIK surgery each year</w:t>
      </w:r>
      <w:r w:rsidR="00DE35CD" w:rsidRPr="000051EB">
        <w:rPr>
          <w:rFonts w:asciiTheme="minorHAnsi" w:hAnsiTheme="minorHAnsi"/>
          <w:bCs/>
        </w:rPr>
        <w:t xml:space="preserve">. </w:t>
      </w:r>
    </w:p>
    <w:p w14:paraId="7FE439A6" w14:textId="77777777" w:rsidR="00DA5B0A" w:rsidRPr="000051EB" w:rsidRDefault="00DA5B0A" w:rsidP="00F309DE">
      <w:pPr>
        <w:pStyle w:val="NoSpacing"/>
        <w:jc w:val="both"/>
        <w:rPr>
          <w:rFonts w:asciiTheme="minorHAnsi" w:hAnsiTheme="minorHAnsi"/>
          <w:b/>
          <w:u w:val="single"/>
        </w:rPr>
      </w:pPr>
    </w:p>
    <w:p w14:paraId="71849667" w14:textId="77777777" w:rsidR="00471A83" w:rsidRDefault="00471A83" w:rsidP="00471A83">
      <w:pPr>
        <w:pStyle w:val="NoSpacing"/>
        <w:jc w:val="both"/>
      </w:pPr>
      <w:r>
        <w:rPr>
          <w:rFonts w:asciiTheme="minorHAnsi" w:hAnsiTheme="minorHAnsi"/>
        </w:rPr>
        <w:lastRenderedPageBreak/>
        <w:t xml:space="preserve">Testing for </w:t>
      </w:r>
      <w:r w:rsidR="000D4828">
        <w:rPr>
          <w:rFonts w:asciiTheme="minorHAnsi" w:hAnsiTheme="minorHAnsi"/>
        </w:rPr>
        <w:t>Corneal Dystrophy</w:t>
      </w:r>
      <w:r w:rsidRPr="000051EB">
        <w:rPr>
          <w:rFonts w:asciiTheme="minorHAnsi" w:hAnsiTheme="minorHAnsi"/>
        </w:rPr>
        <w:t xml:space="preserve"> begins with a consultation between the patient and </w:t>
      </w:r>
      <w:r w:rsidR="00233CC8">
        <w:rPr>
          <w:rFonts w:asciiTheme="minorHAnsi" w:hAnsiTheme="minorHAnsi"/>
        </w:rPr>
        <w:t>his or her</w:t>
      </w:r>
      <w:r w:rsidRPr="000051EB">
        <w:rPr>
          <w:rFonts w:asciiTheme="minorHAnsi" w:hAnsiTheme="minorHAnsi"/>
        </w:rPr>
        <w:t xml:space="preserve"> ophthalmologist regarding the patient’s interest in having genetic testing prior to the L</w:t>
      </w:r>
      <w:r>
        <w:rPr>
          <w:rFonts w:asciiTheme="minorHAnsi" w:hAnsiTheme="minorHAnsi"/>
        </w:rPr>
        <w:t>ASIK</w:t>
      </w:r>
      <w:r w:rsidRPr="000051EB">
        <w:rPr>
          <w:rFonts w:asciiTheme="minorHAnsi" w:hAnsiTheme="minorHAnsi"/>
        </w:rPr>
        <w:t xml:space="preserve"> procedure. If the physician determines the patient is qualified for </w:t>
      </w:r>
      <w:r>
        <w:rPr>
          <w:rFonts w:asciiTheme="minorHAnsi" w:hAnsiTheme="minorHAnsi"/>
        </w:rPr>
        <w:t>LASIK</w:t>
      </w:r>
      <w:r w:rsidR="009C5319">
        <w:rPr>
          <w:rFonts w:asciiTheme="minorHAnsi" w:hAnsiTheme="minorHAnsi"/>
        </w:rPr>
        <w:t>,</w:t>
      </w:r>
      <w:r w:rsidRPr="000051EB">
        <w:rPr>
          <w:rFonts w:asciiTheme="minorHAnsi" w:hAnsiTheme="minorHAnsi"/>
        </w:rPr>
        <w:t xml:space="preserve"> the ophthalmologist</w:t>
      </w:r>
      <w:r w:rsidR="005B02B6">
        <w:rPr>
          <w:rFonts w:asciiTheme="minorHAnsi" w:hAnsiTheme="minorHAnsi"/>
        </w:rPr>
        <w:t xml:space="preserve"> moves forward with the </w:t>
      </w:r>
      <w:r w:rsidR="00052C37">
        <w:t xml:space="preserve">Avellino DNA </w:t>
      </w:r>
      <w:r w:rsidR="00052C37" w:rsidRPr="000A49EF">
        <w:t>Test</w:t>
      </w:r>
      <w:r w:rsidR="005B02B6">
        <w:rPr>
          <w:rFonts w:asciiTheme="minorHAnsi" w:hAnsiTheme="minorHAnsi"/>
        </w:rPr>
        <w:t xml:space="preserve"> </w:t>
      </w:r>
      <w:r w:rsidR="000D4828">
        <w:rPr>
          <w:rFonts w:asciiTheme="minorHAnsi" w:hAnsiTheme="minorHAnsi"/>
        </w:rPr>
        <w:t>by collecting DNA</w:t>
      </w:r>
      <w:r w:rsidR="00A77AC6">
        <w:rPr>
          <w:rFonts w:asciiTheme="minorHAnsi" w:hAnsiTheme="minorHAnsi"/>
        </w:rPr>
        <w:t xml:space="preserve"> samples</w:t>
      </w:r>
      <w:r w:rsidR="000D4828">
        <w:rPr>
          <w:rFonts w:asciiTheme="minorHAnsi" w:hAnsiTheme="minorHAnsi"/>
        </w:rPr>
        <w:t xml:space="preserve"> with a simple cheek swab</w:t>
      </w:r>
      <w:r w:rsidR="00A77AC6">
        <w:rPr>
          <w:rFonts w:asciiTheme="minorHAnsi" w:hAnsiTheme="minorHAnsi"/>
        </w:rPr>
        <w:t>.</w:t>
      </w:r>
      <w:r>
        <w:rPr>
          <w:rFonts w:asciiTheme="minorHAnsi" w:hAnsiTheme="minorHAnsi"/>
        </w:rPr>
        <w:t xml:space="preserve"> </w:t>
      </w:r>
      <w:r w:rsidRPr="009D4ADB">
        <w:t>The sample is</w:t>
      </w:r>
      <w:r w:rsidR="003C5D18">
        <w:t xml:space="preserve"> then</w:t>
      </w:r>
      <w:r w:rsidRPr="009D4ADB">
        <w:t xml:space="preserve"> sent to Avellino Lab</w:t>
      </w:r>
      <w:r w:rsidR="00A77AC6">
        <w:t>s</w:t>
      </w:r>
      <w:r>
        <w:t xml:space="preserve"> and </w:t>
      </w:r>
      <w:r w:rsidRPr="009D4ADB">
        <w:t xml:space="preserve">the results are provided to the </w:t>
      </w:r>
      <w:r>
        <w:t xml:space="preserve">ophthalmologist </w:t>
      </w:r>
      <w:r w:rsidR="00A77AC6">
        <w:t>the next day in most cases</w:t>
      </w:r>
      <w:r w:rsidRPr="009D4ADB">
        <w:t>.</w:t>
      </w:r>
      <w:r w:rsidR="003C5D18">
        <w:t xml:space="preserve"> With the test results in hand, patients and their physicians </w:t>
      </w:r>
      <w:r w:rsidR="00A77AC6">
        <w:t>can make an informed decision about</w:t>
      </w:r>
      <w:r w:rsidR="003C5D18">
        <w:t xml:space="preserve"> whether or not to proceed with </w:t>
      </w:r>
      <w:r w:rsidR="00A77AC6">
        <w:t>laser vision correction.</w:t>
      </w:r>
    </w:p>
    <w:p w14:paraId="068AEC6D" w14:textId="77777777" w:rsidR="0052717E" w:rsidRPr="000051EB" w:rsidRDefault="0052717E" w:rsidP="00F309DE">
      <w:pPr>
        <w:pStyle w:val="NoSpacing"/>
        <w:jc w:val="both"/>
        <w:rPr>
          <w:rFonts w:asciiTheme="minorHAnsi" w:hAnsiTheme="minorHAnsi"/>
          <w:color w:val="4F81BD" w:themeColor="accent1"/>
          <w:u w:val="single"/>
        </w:rPr>
      </w:pPr>
    </w:p>
    <w:p w14:paraId="1A9CC095" w14:textId="77777777" w:rsidR="00F309DE" w:rsidRPr="000051EB" w:rsidRDefault="0022451C" w:rsidP="00F309DE">
      <w:pPr>
        <w:pStyle w:val="NoSpacing"/>
        <w:jc w:val="both"/>
        <w:rPr>
          <w:rFonts w:asciiTheme="minorHAnsi" w:hAnsiTheme="minorHAnsi" w:cs="Arial"/>
          <w:b/>
          <w:u w:val="single"/>
        </w:rPr>
      </w:pPr>
      <w:r w:rsidRPr="000051EB">
        <w:rPr>
          <w:rFonts w:asciiTheme="minorHAnsi" w:hAnsiTheme="minorHAnsi" w:cs="Arial"/>
          <w:b/>
          <w:u w:val="single"/>
        </w:rPr>
        <w:t>Global Network</w:t>
      </w:r>
    </w:p>
    <w:p w14:paraId="0A94C356" w14:textId="7636EDE8" w:rsidR="000A663A" w:rsidRPr="000051EB" w:rsidRDefault="006A70B2" w:rsidP="00F309DE">
      <w:pPr>
        <w:pStyle w:val="NoSpacing"/>
        <w:jc w:val="both"/>
        <w:rPr>
          <w:rFonts w:asciiTheme="minorHAnsi" w:hAnsiTheme="minorHAnsi" w:cs="Arial"/>
        </w:rPr>
      </w:pPr>
      <w:r w:rsidRPr="000051EB">
        <w:rPr>
          <w:rFonts w:asciiTheme="minorHAnsi" w:hAnsiTheme="minorHAnsi" w:cs="Arial"/>
        </w:rPr>
        <w:t>Gene Lee founded Avellino Labs in South Korea in 2008</w:t>
      </w:r>
      <w:r w:rsidR="006A2257">
        <w:t xml:space="preserve">. The </w:t>
      </w:r>
      <w:r w:rsidR="00052C37" w:rsidRPr="00052C37">
        <w:t>Avellino DNA Test</w:t>
      </w:r>
      <w:r w:rsidR="006A2257">
        <w:t xml:space="preserve"> was ini</w:t>
      </w:r>
      <w:r>
        <w:t>tially developed in South Korea and in 2010 was introduced in Japan.  It is</w:t>
      </w:r>
      <w:r w:rsidR="006A2257">
        <w:t xml:space="preserve"> now </w:t>
      </w:r>
      <w:r w:rsidR="00B476FC">
        <w:t xml:space="preserve">the standard of care </w:t>
      </w:r>
      <w:r>
        <w:t>for laser vision correction patients in both countries</w:t>
      </w:r>
      <w:r w:rsidR="00CB2ADA">
        <w:t>.</w:t>
      </w:r>
      <w:r>
        <w:t xml:space="preserve">  In 2012 the</w:t>
      </w:r>
      <w:r w:rsidR="00D21319">
        <w:t xml:space="preserve"> company’s laboratory in Silicon Valley came online followed by the laboratory in Shanghai in 2015.  Today</w:t>
      </w:r>
      <w:r w:rsidR="00CB2ADA">
        <w:t xml:space="preserve"> </w:t>
      </w:r>
      <w:r w:rsidR="00B71FDE">
        <w:t>Avellino operates</w:t>
      </w:r>
      <w:r>
        <w:t xml:space="preserve"> 9</w:t>
      </w:r>
      <w:r w:rsidR="00D21319">
        <w:t xml:space="preserve"> DNA</w:t>
      </w:r>
      <w:r>
        <w:t xml:space="preserve"> testing laboratories </w:t>
      </w:r>
      <w:r w:rsidR="00B476FC">
        <w:t xml:space="preserve">in </w:t>
      </w:r>
      <w:r w:rsidR="000A663A" w:rsidRPr="000051EB">
        <w:rPr>
          <w:rFonts w:asciiTheme="minorHAnsi" w:hAnsiTheme="minorHAnsi" w:cs="Arial"/>
        </w:rPr>
        <w:t xml:space="preserve">Japan, </w:t>
      </w:r>
      <w:r w:rsidR="009C1355">
        <w:rPr>
          <w:rFonts w:asciiTheme="minorHAnsi" w:hAnsiTheme="minorHAnsi" w:cs="Arial"/>
        </w:rPr>
        <w:t xml:space="preserve">South </w:t>
      </w:r>
      <w:r w:rsidR="000A663A" w:rsidRPr="000051EB">
        <w:rPr>
          <w:rFonts w:asciiTheme="minorHAnsi" w:hAnsiTheme="minorHAnsi" w:cs="Arial"/>
        </w:rPr>
        <w:t>Korea, China</w:t>
      </w:r>
      <w:r w:rsidR="00B27CBA">
        <w:rPr>
          <w:rFonts w:asciiTheme="minorHAnsi" w:hAnsiTheme="minorHAnsi" w:cs="Arial"/>
        </w:rPr>
        <w:t>,</w:t>
      </w:r>
      <w:r w:rsidR="0021451B">
        <w:rPr>
          <w:rFonts w:asciiTheme="minorHAnsi" w:hAnsiTheme="minorHAnsi" w:cs="Arial"/>
        </w:rPr>
        <w:t xml:space="preserve"> </w:t>
      </w:r>
      <w:r w:rsidR="000A663A" w:rsidRPr="000051EB">
        <w:rPr>
          <w:rFonts w:asciiTheme="minorHAnsi" w:hAnsiTheme="minorHAnsi" w:cs="Arial"/>
        </w:rPr>
        <w:t>the United States</w:t>
      </w:r>
      <w:r>
        <w:rPr>
          <w:rFonts w:asciiTheme="minorHAnsi" w:hAnsiTheme="minorHAnsi" w:cs="Arial"/>
        </w:rPr>
        <w:t>.  Our test is available in more than 50 countries</w:t>
      </w:r>
      <w:r w:rsidR="00B27CBA">
        <w:rPr>
          <w:rFonts w:asciiTheme="minorHAnsi" w:hAnsiTheme="minorHAnsi" w:cs="Arial"/>
        </w:rPr>
        <w:t xml:space="preserve"> countries </w:t>
      </w:r>
      <w:r>
        <w:rPr>
          <w:rFonts w:asciiTheme="minorHAnsi" w:hAnsiTheme="minorHAnsi" w:cs="Arial"/>
        </w:rPr>
        <w:t>through a network of distribution partners</w:t>
      </w:r>
      <w:r w:rsidR="00B476FC">
        <w:rPr>
          <w:rFonts w:asciiTheme="minorHAnsi" w:hAnsiTheme="minorHAnsi" w:cs="Arial"/>
        </w:rPr>
        <w:t>.</w:t>
      </w:r>
    </w:p>
    <w:p w14:paraId="08167E5B" w14:textId="77777777" w:rsidR="007812A0" w:rsidRPr="000051EB" w:rsidRDefault="007812A0" w:rsidP="00F309DE">
      <w:pPr>
        <w:pStyle w:val="NoSpacing"/>
        <w:jc w:val="both"/>
        <w:rPr>
          <w:rFonts w:asciiTheme="minorHAnsi" w:hAnsiTheme="minorHAnsi"/>
          <w:b/>
          <w:color w:val="4F81BD" w:themeColor="accent1"/>
          <w:u w:val="single"/>
        </w:rPr>
      </w:pPr>
    </w:p>
    <w:p w14:paraId="61FA20CE" w14:textId="77777777" w:rsidR="009A5B19" w:rsidRPr="000051EB" w:rsidRDefault="009A5B19" w:rsidP="009A5B19">
      <w:pPr>
        <w:pStyle w:val="NoSpacing"/>
        <w:jc w:val="both"/>
        <w:rPr>
          <w:rFonts w:asciiTheme="minorHAnsi" w:hAnsiTheme="minorHAnsi"/>
          <w:b/>
          <w:u w:val="single"/>
        </w:rPr>
      </w:pPr>
      <w:r w:rsidRPr="000051EB">
        <w:rPr>
          <w:rFonts w:asciiTheme="minorHAnsi" w:hAnsiTheme="minorHAnsi"/>
          <w:b/>
          <w:u w:val="single"/>
        </w:rPr>
        <w:t>Company Milestones</w:t>
      </w:r>
    </w:p>
    <w:p w14:paraId="53C95E12" w14:textId="77777777" w:rsidR="009A5B19" w:rsidRDefault="00D21319" w:rsidP="009A5B19">
      <w:pPr>
        <w:pStyle w:val="NoSpacing"/>
        <w:jc w:val="both"/>
        <w:rPr>
          <w:rFonts w:asciiTheme="minorHAnsi" w:hAnsiTheme="minorHAnsi"/>
        </w:rPr>
      </w:pPr>
      <w:r>
        <w:rPr>
          <w:rFonts w:asciiTheme="minorHAnsi" w:hAnsiTheme="minorHAnsi"/>
        </w:rPr>
        <w:t xml:space="preserve">2008 - </w:t>
      </w:r>
      <w:r w:rsidR="009A5B19" w:rsidRPr="000051EB">
        <w:rPr>
          <w:rFonts w:asciiTheme="minorHAnsi" w:hAnsiTheme="minorHAnsi"/>
        </w:rPr>
        <w:t xml:space="preserve">Avellino Laboratory Inc. founded by Gene Lee </w:t>
      </w:r>
    </w:p>
    <w:p w14:paraId="6F2AAD35" w14:textId="77777777" w:rsidR="00D21319" w:rsidRPr="000051EB" w:rsidRDefault="00D21319" w:rsidP="009A5B19">
      <w:pPr>
        <w:pStyle w:val="NoSpacing"/>
        <w:jc w:val="both"/>
        <w:rPr>
          <w:rFonts w:asciiTheme="minorHAnsi" w:hAnsiTheme="minorHAnsi"/>
        </w:rPr>
      </w:pPr>
      <w:r>
        <w:rPr>
          <w:rFonts w:asciiTheme="minorHAnsi" w:hAnsiTheme="minorHAnsi"/>
        </w:rPr>
        <w:t>2008 – DNA test developed to screen for Avellino Corneal Dystrophy (GCD-2)</w:t>
      </w:r>
    </w:p>
    <w:p w14:paraId="5343ADD5" w14:textId="77777777" w:rsidR="009A5B19" w:rsidRPr="000051EB" w:rsidRDefault="009A5B19" w:rsidP="009A5B19">
      <w:pPr>
        <w:pStyle w:val="NoSpacing"/>
        <w:jc w:val="both"/>
        <w:rPr>
          <w:rFonts w:asciiTheme="minorHAnsi" w:hAnsiTheme="minorHAnsi"/>
        </w:rPr>
      </w:pPr>
      <w:r w:rsidRPr="000051EB">
        <w:rPr>
          <w:rFonts w:asciiTheme="minorHAnsi" w:hAnsiTheme="minorHAnsi"/>
        </w:rPr>
        <w:t xml:space="preserve">2009 – First </w:t>
      </w:r>
      <w:r w:rsidR="00D84003">
        <w:rPr>
          <w:rFonts w:asciiTheme="minorHAnsi" w:hAnsiTheme="minorHAnsi"/>
        </w:rPr>
        <w:t>customer in Korea</w:t>
      </w:r>
    </w:p>
    <w:p w14:paraId="6670ADA7" w14:textId="77777777" w:rsidR="009A5B19" w:rsidRPr="000051EB" w:rsidRDefault="00D21319" w:rsidP="009A5B19">
      <w:pPr>
        <w:pStyle w:val="NoSpacing"/>
        <w:jc w:val="both"/>
        <w:rPr>
          <w:rFonts w:asciiTheme="minorHAnsi" w:hAnsiTheme="minorHAnsi"/>
        </w:rPr>
      </w:pPr>
      <w:r>
        <w:rPr>
          <w:rFonts w:asciiTheme="minorHAnsi" w:hAnsiTheme="minorHAnsi"/>
        </w:rPr>
        <w:t xml:space="preserve">2010 </w:t>
      </w:r>
      <w:r w:rsidR="00D84003">
        <w:rPr>
          <w:rFonts w:asciiTheme="minorHAnsi" w:hAnsiTheme="minorHAnsi"/>
        </w:rPr>
        <w:t>–</w:t>
      </w:r>
      <w:r>
        <w:rPr>
          <w:rFonts w:asciiTheme="minorHAnsi" w:hAnsiTheme="minorHAnsi"/>
        </w:rPr>
        <w:t xml:space="preserve"> </w:t>
      </w:r>
      <w:r w:rsidR="00D84003">
        <w:rPr>
          <w:rFonts w:asciiTheme="minorHAnsi" w:hAnsiTheme="minorHAnsi"/>
        </w:rPr>
        <w:t>Avellino Lab Japan comes online</w:t>
      </w:r>
    </w:p>
    <w:p w14:paraId="0BC2C161" w14:textId="77777777" w:rsidR="009A5B19" w:rsidRPr="000051EB" w:rsidRDefault="00D21319" w:rsidP="009A5B19">
      <w:pPr>
        <w:pStyle w:val="NoSpacing"/>
        <w:jc w:val="both"/>
        <w:rPr>
          <w:rFonts w:asciiTheme="minorHAnsi" w:hAnsiTheme="minorHAnsi"/>
        </w:rPr>
      </w:pPr>
      <w:r>
        <w:rPr>
          <w:rFonts w:asciiTheme="minorHAnsi" w:hAnsiTheme="minorHAnsi"/>
        </w:rPr>
        <w:t xml:space="preserve">2010 – </w:t>
      </w:r>
      <w:r w:rsidR="00D84003">
        <w:rPr>
          <w:rFonts w:asciiTheme="minorHAnsi" w:hAnsiTheme="minorHAnsi"/>
        </w:rPr>
        <w:t>First c</w:t>
      </w:r>
      <w:r w:rsidR="009A5B19" w:rsidRPr="000051EB">
        <w:rPr>
          <w:rFonts w:asciiTheme="minorHAnsi" w:hAnsiTheme="minorHAnsi"/>
        </w:rPr>
        <w:t>ustomer</w:t>
      </w:r>
      <w:r w:rsidR="00D84003">
        <w:rPr>
          <w:rFonts w:asciiTheme="minorHAnsi" w:hAnsiTheme="minorHAnsi"/>
        </w:rPr>
        <w:t xml:space="preserve"> in Japan</w:t>
      </w:r>
    </w:p>
    <w:p w14:paraId="49815452" w14:textId="77777777" w:rsidR="009A5B19" w:rsidRPr="000051EB" w:rsidRDefault="009A5B19" w:rsidP="009A5B19">
      <w:pPr>
        <w:pStyle w:val="NoSpacing"/>
        <w:jc w:val="both"/>
        <w:rPr>
          <w:rFonts w:asciiTheme="minorHAnsi" w:hAnsiTheme="minorHAnsi"/>
        </w:rPr>
      </w:pPr>
      <w:r w:rsidRPr="000051EB">
        <w:rPr>
          <w:rFonts w:asciiTheme="minorHAnsi" w:hAnsiTheme="minorHAnsi"/>
        </w:rPr>
        <w:t xml:space="preserve">2011 </w:t>
      </w:r>
      <w:r>
        <w:rPr>
          <w:rFonts w:asciiTheme="minorHAnsi" w:hAnsiTheme="minorHAnsi"/>
        </w:rPr>
        <w:t>–</w:t>
      </w:r>
      <w:r w:rsidRPr="000051EB">
        <w:rPr>
          <w:rFonts w:asciiTheme="minorHAnsi" w:hAnsiTheme="minorHAnsi"/>
        </w:rPr>
        <w:t xml:space="preserve">Avellino Lab </w:t>
      </w:r>
      <w:r w:rsidR="00B476FC">
        <w:rPr>
          <w:rFonts w:asciiTheme="minorHAnsi" w:hAnsiTheme="minorHAnsi"/>
        </w:rPr>
        <w:t xml:space="preserve">USA incorporated </w:t>
      </w:r>
    </w:p>
    <w:p w14:paraId="018C9C78" w14:textId="77777777" w:rsidR="009A5B19" w:rsidRPr="000051EB" w:rsidRDefault="009A5B19" w:rsidP="00D21319">
      <w:pPr>
        <w:pStyle w:val="NoSpacing"/>
        <w:jc w:val="both"/>
        <w:rPr>
          <w:rFonts w:asciiTheme="minorHAnsi" w:hAnsiTheme="minorHAnsi"/>
        </w:rPr>
      </w:pPr>
      <w:r w:rsidRPr="000051EB">
        <w:rPr>
          <w:rFonts w:asciiTheme="minorHAnsi" w:hAnsiTheme="minorHAnsi"/>
        </w:rPr>
        <w:t>2012 –</w:t>
      </w:r>
      <w:r>
        <w:rPr>
          <w:rFonts w:asciiTheme="minorHAnsi" w:hAnsiTheme="minorHAnsi"/>
        </w:rPr>
        <w:t xml:space="preserve"> </w:t>
      </w:r>
      <w:r w:rsidR="00B476FC">
        <w:rPr>
          <w:rFonts w:asciiTheme="minorHAnsi" w:hAnsiTheme="minorHAnsi"/>
        </w:rPr>
        <w:t>Avellino Lab USA r</w:t>
      </w:r>
      <w:r>
        <w:rPr>
          <w:rFonts w:asciiTheme="minorHAnsi" w:hAnsiTheme="minorHAnsi"/>
        </w:rPr>
        <w:t xml:space="preserve">eceives </w:t>
      </w:r>
      <w:r w:rsidRPr="008279C1">
        <w:rPr>
          <w:rFonts w:asciiTheme="minorHAnsi" w:hAnsiTheme="minorHAnsi"/>
        </w:rPr>
        <w:t xml:space="preserve">CLIA </w:t>
      </w:r>
      <w:r w:rsidR="00D21319">
        <w:rPr>
          <w:rFonts w:asciiTheme="minorHAnsi" w:hAnsiTheme="minorHAnsi"/>
        </w:rPr>
        <w:t>certification</w:t>
      </w:r>
      <w:r w:rsidR="00EA4787">
        <w:rPr>
          <w:rFonts w:asciiTheme="minorHAnsi" w:hAnsiTheme="minorHAnsi"/>
        </w:rPr>
        <w:t xml:space="preserve"> and comes online</w:t>
      </w:r>
    </w:p>
    <w:p w14:paraId="0A5B506F" w14:textId="77777777" w:rsidR="009A5B19" w:rsidRDefault="009A5B19" w:rsidP="009A5B19">
      <w:pPr>
        <w:pStyle w:val="NoSpacing"/>
        <w:jc w:val="both"/>
      </w:pPr>
      <w:r w:rsidRPr="000051EB">
        <w:rPr>
          <w:rFonts w:asciiTheme="minorHAnsi" w:hAnsiTheme="minorHAnsi"/>
        </w:rPr>
        <w:t xml:space="preserve">2013 – </w:t>
      </w:r>
      <w:r w:rsidR="00D84003">
        <w:rPr>
          <w:rFonts w:asciiTheme="minorHAnsi" w:hAnsiTheme="minorHAnsi"/>
        </w:rPr>
        <w:t>First Customer in the United States</w:t>
      </w:r>
    </w:p>
    <w:p w14:paraId="6C296593" w14:textId="77777777" w:rsidR="00D21319" w:rsidRPr="003314B0" w:rsidRDefault="009C5319" w:rsidP="009A5B19">
      <w:pPr>
        <w:pStyle w:val="NoSpacing"/>
        <w:jc w:val="both"/>
      </w:pPr>
      <w:r>
        <w:t xml:space="preserve">2014 – </w:t>
      </w:r>
      <w:r w:rsidR="00D21319">
        <w:t>Test expanded to screen for 2 of the most common types of corneal dystrophy</w:t>
      </w:r>
    </w:p>
    <w:p w14:paraId="0B2AA70A" w14:textId="77777777" w:rsidR="00D21319" w:rsidRDefault="00D21319" w:rsidP="00F309DE">
      <w:pPr>
        <w:pStyle w:val="NoSpacing"/>
        <w:jc w:val="both"/>
        <w:rPr>
          <w:rFonts w:asciiTheme="minorHAnsi" w:hAnsiTheme="minorHAnsi"/>
        </w:rPr>
      </w:pPr>
      <w:r>
        <w:rPr>
          <w:rFonts w:asciiTheme="minorHAnsi" w:hAnsiTheme="minorHAnsi"/>
        </w:rPr>
        <w:t>2015 – Test expanded to screen for 5 of the most common types of corneal dystrophy</w:t>
      </w:r>
    </w:p>
    <w:p w14:paraId="7E56D26B" w14:textId="77777777" w:rsidR="00D21319" w:rsidRPr="000051EB" w:rsidRDefault="00D21319" w:rsidP="00F309DE">
      <w:pPr>
        <w:pStyle w:val="NoSpacing"/>
        <w:jc w:val="both"/>
        <w:rPr>
          <w:rFonts w:asciiTheme="minorHAnsi" w:hAnsiTheme="minorHAnsi"/>
          <w:b/>
          <w:color w:val="4F81BD" w:themeColor="accent1"/>
          <w:u w:val="single"/>
        </w:rPr>
      </w:pPr>
    </w:p>
    <w:p w14:paraId="63D33E04" w14:textId="77777777" w:rsidR="008940ED" w:rsidRPr="009254E8" w:rsidRDefault="0022451C" w:rsidP="00F309DE">
      <w:pPr>
        <w:pStyle w:val="NoSpacing"/>
        <w:jc w:val="both"/>
        <w:rPr>
          <w:rFonts w:asciiTheme="minorHAnsi" w:hAnsiTheme="minorHAnsi"/>
          <w:b/>
          <w:u w:val="single"/>
        </w:rPr>
      </w:pPr>
      <w:r w:rsidRPr="000051EB">
        <w:rPr>
          <w:rFonts w:asciiTheme="minorHAnsi" w:hAnsiTheme="minorHAnsi"/>
          <w:b/>
          <w:u w:val="single"/>
        </w:rPr>
        <w:t>Avellino Lab</w:t>
      </w:r>
      <w:r w:rsidR="008940ED" w:rsidRPr="000051EB">
        <w:rPr>
          <w:rFonts w:asciiTheme="minorHAnsi" w:hAnsiTheme="minorHAnsi"/>
          <w:b/>
          <w:u w:val="single"/>
        </w:rPr>
        <w:t xml:space="preserve"> Management Team</w:t>
      </w:r>
    </w:p>
    <w:p w14:paraId="39FF1611" w14:textId="77777777" w:rsidR="00C45B77" w:rsidRDefault="00AD5CA1" w:rsidP="00F309DE">
      <w:pPr>
        <w:pStyle w:val="NoSpacing"/>
        <w:jc w:val="both"/>
        <w:rPr>
          <w:rFonts w:asciiTheme="minorHAnsi" w:hAnsiTheme="minorHAnsi"/>
        </w:rPr>
      </w:pPr>
      <w:r w:rsidRPr="000051EB">
        <w:rPr>
          <w:rFonts w:asciiTheme="minorHAnsi" w:hAnsiTheme="minorHAnsi"/>
        </w:rPr>
        <w:t xml:space="preserve">Gene Lee – </w:t>
      </w:r>
      <w:r w:rsidR="00B94B13">
        <w:rPr>
          <w:rFonts w:asciiTheme="minorHAnsi" w:hAnsiTheme="minorHAnsi"/>
        </w:rPr>
        <w:t xml:space="preserve">Founder and </w:t>
      </w:r>
      <w:r w:rsidRPr="000051EB">
        <w:rPr>
          <w:rFonts w:asciiTheme="minorHAnsi" w:hAnsiTheme="minorHAnsi"/>
        </w:rPr>
        <w:t>Chairman</w:t>
      </w:r>
    </w:p>
    <w:p w14:paraId="09FE5243" w14:textId="77777777" w:rsidR="003314B0" w:rsidRPr="000051EB" w:rsidRDefault="003314B0" w:rsidP="00F309DE">
      <w:pPr>
        <w:pStyle w:val="NoSpacing"/>
        <w:jc w:val="both"/>
        <w:rPr>
          <w:rFonts w:asciiTheme="minorHAnsi" w:hAnsiTheme="minorHAnsi"/>
        </w:rPr>
      </w:pPr>
      <w:r>
        <w:rPr>
          <w:rFonts w:asciiTheme="minorHAnsi" w:hAnsiTheme="minorHAnsi"/>
        </w:rPr>
        <w:t>Peter Falzon - CEO</w:t>
      </w:r>
    </w:p>
    <w:p w14:paraId="7CA67DC6" w14:textId="77777777" w:rsidR="00AD5CA1" w:rsidRDefault="00AD5CA1" w:rsidP="00F309DE">
      <w:pPr>
        <w:pStyle w:val="NoSpacing"/>
        <w:jc w:val="both"/>
        <w:rPr>
          <w:rFonts w:asciiTheme="minorHAnsi" w:hAnsiTheme="minorHAnsi"/>
        </w:rPr>
      </w:pPr>
      <w:r w:rsidRPr="000051EB">
        <w:rPr>
          <w:rFonts w:asciiTheme="minorHAnsi" w:hAnsiTheme="minorHAnsi"/>
        </w:rPr>
        <w:t>Scott Korney – COO</w:t>
      </w:r>
    </w:p>
    <w:p w14:paraId="1A33FFEE" w14:textId="77777777" w:rsidR="00850254" w:rsidRDefault="00850254" w:rsidP="00F309DE">
      <w:pPr>
        <w:pStyle w:val="NoSpacing"/>
        <w:jc w:val="both"/>
        <w:rPr>
          <w:rFonts w:asciiTheme="minorHAnsi" w:hAnsiTheme="minorHAnsi"/>
        </w:rPr>
      </w:pPr>
      <w:r>
        <w:rPr>
          <w:rFonts w:asciiTheme="minorHAnsi" w:hAnsiTheme="minorHAnsi"/>
        </w:rPr>
        <w:t>Michael Shuler – VP of Strategic Accounts</w:t>
      </w:r>
    </w:p>
    <w:p w14:paraId="57EE0F9F" w14:textId="77777777" w:rsidR="00850254" w:rsidRPr="000051EB" w:rsidRDefault="00850254" w:rsidP="00F309DE">
      <w:pPr>
        <w:pStyle w:val="NoSpacing"/>
        <w:jc w:val="both"/>
        <w:rPr>
          <w:rFonts w:asciiTheme="minorHAnsi" w:hAnsiTheme="minorHAnsi"/>
        </w:rPr>
      </w:pPr>
      <w:r>
        <w:rPr>
          <w:rFonts w:asciiTheme="minorHAnsi" w:hAnsiTheme="minorHAnsi"/>
        </w:rPr>
        <w:t>Grace Lytle, OD MS – Senior Medical Director</w:t>
      </w:r>
    </w:p>
    <w:p w14:paraId="62DA2F82" w14:textId="77777777" w:rsidR="004A0647" w:rsidRDefault="004A0647" w:rsidP="00F309DE">
      <w:pPr>
        <w:pStyle w:val="NoSpacing"/>
        <w:jc w:val="both"/>
        <w:rPr>
          <w:rFonts w:asciiTheme="minorHAnsi" w:hAnsiTheme="minorHAnsi"/>
        </w:rPr>
      </w:pPr>
      <w:r>
        <w:rPr>
          <w:rFonts w:asciiTheme="minorHAnsi" w:hAnsiTheme="minorHAnsi"/>
        </w:rPr>
        <w:t>Benedetto Sgroi – Director of International Sales and Marketing</w:t>
      </w:r>
    </w:p>
    <w:p w14:paraId="675D8BE1" w14:textId="77777777" w:rsidR="00DA208A" w:rsidRDefault="00AD5CA1" w:rsidP="00F309DE">
      <w:pPr>
        <w:pStyle w:val="NoSpacing"/>
        <w:jc w:val="both"/>
        <w:rPr>
          <w:rFonts w:asciiTheme="minorHAnsi" w:hAnsiTheme="minorHAnsi"/>
        </w:rPr>
      </w:pPr>
      <w:r w:rsidRPr="000051EB">
        <w:rPr>
          <w:rFonts w:asciiTheme="minorHAnsi" w:hAnsiTheme="minorHAnsi"/>
        </w:rPr>
        <w:t>Spencer Hiraki, Ph.D. – Laboratory Director</w:t>
      </w:r>
    </w:p>
    <w:p w14:paraId="73C46F25" w14:textId="77777777" w:rsidR="00DF00EE" w:rsidRDefault="00DF00EE" w:rsidP="00F309DE">
      <w:pPr>
        <w:pStyle w:val="NoSpacing"/>
        <w:jc w:val="both"/>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F00EE" w14:paraId="239CF9AD" w14:textId="77777777" w:rsidTr="00DF00EE">
        <w:tc>
          <w:tcPr>
            <w:tcW w:w="4788" w:type="dxa"/>
          </w:tcPr>
          <w:p w14:paraId="41E0A8DC" w14:textId="77777777" w:rsidR="00DF00EE" w:rsidRPr="000051EB" w:rsidRDefault="00DF00EE" w:rsidP="00DF00EE">
            <w:pPr>
              <w:pStyle w:val="NoSpacing"/>
              <w:jc w:val="both"/>
              <w:rPr>
                <w:rFonts w:asciiTheme="minorHAnsi" w:hAnsiTheme="minorHAnsi"/>
                <w:b/>
                <w:u w:val="single"/>
              </w:rPr>
            </w:pPr>
            <w:r w:rsidRPr="000051EB">
              <w:rPr>
                <w:rFonts w:asciiTheme="minorHAnsi" w:hAnsiTheme="minorHAnsi"/>
                <w:b/>
                <w:u w:val="single"/>
              </w:rPr>
              <w:t>U.S. Headquarters</w:t>
            </w:r>
          </w:p>
          <w:p w14:paraId="62BADABC" w14:textId="77777777" w:rsidR="00DF00EE" w:rsidRPr="000051EB" w:rsidRDefault="00DF00EE" w:rsidP="00DF00EE">
            <w:pPr>
              <w:pStyle w:val="NoSpacing"/>
              <w:jc w:val="both"/>
              <w:rPr>
                <w:rFonts w:asciiTheme="minorHAnsi" w:hAnsiTheme="minorHAnsi"/>
              </w:rPr>
            </w:pPr>
            <w:r w:rsidRPr="000051EB">
              <w:rPr>
                <w:rFonts w:asciiTheme="minorHAnsi" w:hAnsiTheme="minorHAnsi"/>
              </w:rPr>
              <w:t>Avellino Lab</w:t>
            </w:r>
            <w:r>
              <w:rPr>
                <w:rFonts w:asciiTheme="minorHAnsi" w:hAnsiTheme="minorHAnsi"/>
              </w:rPr>
              <w:t xml:space="preserve"> USA</w:t>
            </w:r>
          </w:p>
          <w:p w14:paraId="35663DD5" w14:textId="77777777" w:rsidR="00DF00EE" w:rsidRPr="000051EB" w:rsidRDefault="00DF00EE" w:rsidP="00DF00EE">
            <w:pPr>
              <w:pStyle w:val="NoSpacing"/>
              <w:jc w:val="both"/>
              <w:rPr>
                <w:rFonts w:asciiTheme="minorHAnsi" w:hAnsiTheme="minorHAnsi"/>
              </w:rPr>
            </w:pPr>
            <w:r w:rsidRPr="000051EB">
              <w:rPr>
                <w:rFonts w:asciiTheme="minorHAnsi" w:hAnsiTheme="minorHAnsi"/>
              </w:rPr>
              <w:t>1505 Adams Drive, Suite B2</w:t>
            </w:r>
          </w:p>
          <w:p w14:paraId="2E5EDE8F" w14:textId="77777777" w:rsidR="00DF00EE" w:rsidRPr="000051EB" w:rsidRDefault="00DF00EE" w:rsidP="00DF00EE">
            <w:pPr>
              <w:pStyle w:val="NoSpacing"/>
              <w:jc w:val="both"/>
              <w:rPr>
                <w:rFonts w:asciiTheme="minorHAnsi" w:hAnsiTheme="minorHAnsi"/>
              </w:rPr>
            </w:pPr>
            <w:r w:rsidRPr="000051EB">
              <w:rPr>
                <w:rFonts w:asciiTheme="minorHAnsi" w:hAnsiTheme="minorHAnsi"/>
              </w:rPr>
              <w:t>Menlo Park, CA 94025</w:t>
            </w:r>
          </w:p>
          <w:p w14:paraId="133034D9" w14:textId="2EFE2851" w:rsidR="00DF00EE" w:rsidRDefault="006454D4" w:rsidP="00F309DE">
            <w:pPr>
              <w:pStyle w:val="NoSpacing"/>
              <w:jc w:val="both"/>
              <w:rPr>
                <w:rFonts w:asciiTheme="minorHAnsi" w:hAnsiTheme="minorHAnsi"/>
              </w:rPr>
            </w:pPr>
            <w:hyperlink r:id="rId9" w:history="1">
              <w:r w:rsidR="00DF00EE" w:rsidRPr="005A5275">
                <w:rPr>
                  <w:rStyle w:val="Hyperlink"/>
                  <w:rFonts w:asciiTheme="minorHAnsi" w:hAnsiTheme="minorHAnsi"/>
                </w:rPr>
                <w:t>http://www.avellinolab.com/us/</w:t>
              </w:r>
            </w:hyperlink>
          </w:p>
        </w:tc>
        <w:tc>
          <w:tcPr>
            <w:tcW w:w="4788" w:type="dxa"/>
          </w:tcPr>
          <w:p w14:paraId="7BC36EE4" w14:textId="77777777" w:rsidR="00DF00EE" w:rsidRPr="000051EB" w:rsidRDefault="00DF00EE" w:rsidP="00DF00EE">
            <w:pPr>
              <w:pStyle w:val="NoSpacing"/>
              <w:jc w:val="both"/>
              <w:rPr>
                <w:rFonts w:asciiTheme="minorHAnsi" w:hAnsiTheme="minorHAnsi"/>
              </w:rPr>
            </w:pPr>
            <w:r>
              <w:rPr>
                <w:rFonts w:asciiTheme="minorHAnsi" w:hAnsiTheme="minorHAnsi"/>
                <w:b/>
                <w:u w:val="single"/>
              </w:rPr>
              <w:t>Contact</w:t>
            </w:r>
          </w:p>
          <w:p w14:paraId="13822A53" w14:textId="77777777" w:rsidR="00DF00EE" w:rsidRPr="000051EB" w:rsidRDefault="00DF00EE" w:rsidP="00DF00EE">
            <w:pPr>
              <w:pStyle w:val="NoSpacing"/>
              <w:jc w:val="both"/>
              <w:rPr>
                <w:rFonts w:asciiTheme="minorHAnsi" w:hAnsiTheme="minorHAnsi"/>
              </w:rPr>
            </w:pPr>
            <w:r>
              <w:rPr>
                <w:rFonts w:asciiTheme="minorHAnsi" w:hAnsiTheme="minorHAnsi"/>
              </w:rPr>
              <w:t>Scott Korney, COO</w:t>
            </w:r>
          </w:p>
          <w:p w14:paraId="039E719F" w14:textId="77777777" w:rsidR="00DF00EE" w:rsidRPr="000051EB" w:rsidRDefault="00DF00EE" w:rsidP="00DF00EE">
            <w:pPr>
              <w:pStyle w:val="NoSpacing"/>
              <w:jc w:val="both"/>
              <w:rPr>
                <w:rFonts w:asciiTheme="minorHAnsi" w:hAnsiTheme="minorHAnsi"/>
              </w:rPr>
            </w:pPr>
            <w:r>
              <w:t>Scott@avellinolab.com</w:t>
            </w:r>
          </w:p>
          <w:p w14:paraId="70798E77" w14:textId="77777777" w:rsidR="00DF00EE" w:rsidRPr="000051EB" w:rsidRDefault="00DF00EE" w:rsidP="00DF00EE">
            <w:pPr>
              <w:pStyle w:val="NoSpacing"/>
              <w:jc w:val="both"/>
              <w:rPr>
                <w:rFonts w:asciiTheme="minorHAnsi" w:hAnsiTheme="minorHAnsi"/>
                <w:color w:val="4F81BD" w:themeColor="accent1"/>
              </w:rPr>
            </w:pPr>
            <w:r>
              <w:rPr>
                <w:rFonts w:asciiTheme="minorHAnsi" w:hAnsiTheme="minorHAnsi"/>
              </w:rPr>
              <w:t>(650) 396-3741</w:t>
            </w:r>
          </w:p>
          <w:p w14:paraId="3B68193C" w14:textId="77777777" w:rsidR="00DF00EE" w:rsidRDefault="00DF00EE" w:rsidP="00F309DE">
            <w:pPr>
              <w:pStyle w:val="NoSpacing"/>
              <w:jc w:val="both"/>
              <w:rPr>
                <w:rFonts w:asciiTheme="minorHAnsi" w:hAnsiTheme="minorHAnsi"/>
              </w:rPr>
            </w:pPr>
          </w:p>
        </w:tc>
      </w:tr>
    </w:tbl>
    <w:p w14:paraId="0FBA6677" w14:textId="20887BB2" w:rsidR="00860B98" w:rsidRPr="000051EB" w:rsidRDefault="00860B98" w:rsidP="00F309DE">
      <w:pPr>
        <w:pStyle w:val="NoSpacing"/>
        <w:jc w:val="both"/>
        <w:rPr>
          <w:rFonts w:asciiTheme="minorHAnsi" w:hAnsiTheme="minorHAnsi"/>
          <w:color w:val="4F81BD" w:themeColor="accent1"/>
        </w:rPr>
      </w:pPr>
    </w:p>
    <w:sectPr w:rsidR="00860B98" w:rsidRPr="000051EB" w:rsidSect="00452090">
      <w:headerReference w:type="default" r:id="rId10"/>
      <w:footerReference w:type="default" r:id="rId11"/>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F4463" w14:textId="77777777" w:rsidR="00D21319" w:rsidRDefault="00D21319" w:rsidP="006C3EE7">
      <w:r>
        <w:separator/>
      </w:r>
    </w:p>
  </w:endnote>
  <w:endnote w:type="continuationSeparator" w:id="0">
    <w:p w14:paraId="0BDE653D" w14:textId="77777777" w:rsidR="00D21319" w:rsidRDefault="00D21319" w:rsidP="006C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22703"/>
      <w:docPartObj>
        <w:docPartGallery w:val="Page Numbers (Bottom of Page)"/>
        <w:docPartUnique/>
      </w:docPartObj>
    </w:sdtPr>
    <w:sdtEndPr>
      <w:rPr>
        <w:rFonts w:ascii="Garamond" w:hAnsi="Garamond"/>
        <w:noProof/>
        <w:sz w:val="24"/>
        <w:szCs w:val="24"/>
      </w:rPr>
    </w:sdtEndPr>
    <w:sdtContent>
      <w:p w14:paraId="0938C4CC" w14:textId="77777777" w:rsidR="00D21319" w:rsidRPr="00816257" w:rsidRDefault="00D21319">
        <w:pPr>
          <w:pStyle w:val="Footer"/>
          <w:jc w:val="right"/>
          <w:rPr>
            <w:rFonts w:ascii="Garamond" w:hAnsi="Garamond"/>
            <w:sz w:val="24"/>
            <w:szCs w:val="24"/>
          </w:rPr>
        </w:pPr>
        <w:r w:rsidRPr="00816257">
          <w:rPr>
            <w:rFonts w:ascii="Garamond" w:hAnsi="Garamond"/>
            <w:sz w:val="24"/>
            <w:szCs w:val="24"/>
          </w:rPr>
          <w:fldChar w:fldCharType="begin"/>
        </w:r>
        <w:r w:rsidRPr="00816257">
          <w:rPr>
            <w:rFonts w:ascii="Garamond" w:hAnsi="Garamond"/>
            <w:sz w:val="24"/>
            <w:szCs w:val="24"/>
          </w:rPr>
          <w:instrText xml:space="preserve"> PAGE   \* MERGEFORMAT </w:instrText>
        </w:r>
        <w:r w:rsidRPr="00816257">
          <w:rPr>
            <w:rFonts w:ascii="Garamond" w:hAnsi="Garamond"/>
            <w:sz w:val="24"/>
            <w:szCs w:val="24"/>
          </w:rPr>
          <w:fldChar w:fldCharType="separate"/>
        </w:r>
        <w:r w:rsidR="006454D4">
          <w:rPr>
            <w:rFonts w:ascii="Garamond" w:hAnsi="Garamond"/>
            <w:noProof/>
            <w:sz w:val="24"/>
            <w:szCs w:val="24"/>
          </w:rPr>
          <w:t>1</w:t>
        </w:r>
        <w:r w:rsidRPr="00816257">
          <w:rPr>
            <w:rFonts w:ascii="Garamond" w:hAnsi="Garamond"/>
            <w:noProof/>
            <w:sz w:val="24"/>
            <w:szCs w:val="24"/>
          </w:rPr>
          <w:fldChar w:fldCharType="end"/>
        </w:r>
      </w:p>
    </w:sdtContent>
  </w:sdt>
  <w:p w14:paraId="61E27A2F" w14:textId="77777777" w:rsidR="00D21319" w:rsidRDefault="00D21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9A10B" w14:textId="77777777" w:rsidR="00D21319" w:rsidRDefault="00D21319" w:rsidP="006C3EE7">
      <w:r>
        <w:separator/>
      </w:r>
    </w:p>
  </w:footnote>
  <w:footnote w:type="continuationSeparator" w:id="0">
    <w:p w14:paraId="260F96E7" w14:textId="77777777" w:rsidR="00D21319" w:rsidRDefault="00D21319" w:rsidP="006C3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C245C" w14:textId="77777777" w:rsidR="00D21319" w:rsidRDefault="00D21319">
    <w:pPr>
      <w:pStyle w:val="Header"/>
    </w:pPr>
    <w:r>
      <w:rPr>
        <w:rFonts w:asciiTheme="minorHAnsi" w:hAnsiTheme="minorHAnsi"/>
        <w:noProof/>
        <w:color w:val="4F81BD" w:themeColor="accent1"/>
      </w:rPr>
      <w:drawing>
        <wp:inline distT="0" distB="0" distL="0" distR="0" wp14:anchorId="079B4D28" wp14:editId="6BEBA71C">
          <wp:extent cx="3189435" cy="9738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ellino Lab Logo_3.11.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3508" cy="9964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D5A15"/>
    <w:multiLevelType w:val="multilevel"/>
    <w:tmpl w:val="3FB8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E7888"/>
    <w:multiLevelType w:val="hybridMultilevel"/>
    <w:tmpl w:val="9BFC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6A"/>
    <w:rsid w:val="000051EB"/>
    <w:rsid w:val="0004421A"/>
    <w:rsid w:val="0005176A"/>
    <w:rsid w:val="00052C37"/>
    <w:rsid w:val="000561B7"/>
    <w:rsid w:val="00061C10"/>
    <w:rsid w:val="00062EA6"/>
    <w:rsid w:val="00065DB3"/>
    <w:rsid w:val="00070516"/>
    <w:rsid w:val="00070D13"/>
    <w:rsid w:val="000904D2"/>
    <w:rsid w:val="0009293B"/>
    <w:rsid w:val="000A088A"/>
    <w:rsid w:val="000A36E6"/>
    <w:rsid w:val="000A663A"/>
    <w:rsid w:val="000A7EB5"/>
    <w:rsid w:val="000B0495"/>
    <w:rsid w:val="000D3071"/>
    <w:rsid w:val="000D4828"/>
    <w:rsid w:val="000D48B8"/>
    <w:rsid w:val="000E08C7"/>
    <w:rsid w:val="000E2813"/>
    <w:rsid w:val="00106600"/>
    <w:rsid w:val="00113305"/>
    <w:rsid w:val="00137EDA"/>
    <w:rsid w:val="0014731E"/>
    <w:rsid w:val="0015157F"/>
    <w:rsid w:val="00166C95"/>
    <w:rsid w:val="00190F2C"/>
    <w:rsid w:val="00193D30"/>
    <w:rsid w:val="001A0CEE"/>
    <w:rsid w:val="001B1743"/>
    <w:rsid w:val="001C1ED1"/>
    <w:rsid w:val="001D4869"/>
    <w:rsid w:val="001F492A"/>
    <w:rsid w:val="00202874"/>
    <w:rsid w:val="0021451B"/>
    <w:rsid w:val="00220339"/>
    <w:rsid w:val="00222892"/>
    <w:rsid w:val="0022451C"/>
    <w:rsid w:val="00231250"/>
    <w:rsid w:val="00233CC8"/>
    <w:rsid w:val="00253CC2"/>
    <w:rsid w:val="002654A5"/>
    <w:rsid w:val="002655EB"/>
    <w:rsid w:val="002715EE"/>
    <w:rsid w:val="00276C3A"/>
    <w:rsid w:val="00287E3A"/>
    <w:rsid w:val="00293850"/>
    <w:rsid w:val="0029652E"/>
    <w:rsid w:val="002A2852"/>
    <w:rsid w:val="002A2947"/>
    <w:rsid w:val="002B0730"/>
    <w:rsid w:val="002B2370"/>
    <w:rsid w:val="002C25A1"/>
    <w:rsid w:val="002D7485"/>
    <w:rsid w:val="00304FA2"/>
    <w:rsid w:val="00307E8A"/>
    <w:rsid w:val="003148AE"/>
    <w:rsid w:val="003314B0"/>
    <w:rsid w:val="00340EAB"/>
    <w:rsid w:val="003438AA"/>
    <w:rsid w:val="003455BF"/>
    <w:rsid w:val="00347490"/>
    <w:rsid w:val="00347BBA"/>
    <w:rsid w:val="003507C2"/>
    <w:rsid w:val="00387A37"/>
    <w:rsid w:val="003A46A6"/>
    <w:rsid w:val="003B1810"/>
    <w:rsid w:val="003C5D18"/>
    <w:rsid w:val="003F030E"/>
    <w:rsid w:val="00427132"/>
    <w:rsid w:val="00452090"/>
    <w:rsid w:val="00471A83"/>
    <w:rsid w:val="00476114"/>
    <w:rsid w:val="00484C09"/>
    <w:rsid w:val="004855BA"/>
    <w:rsid w:val="00486A8D"/>
    <w:rsid w:val="004927A0"/>
    <w:rsid w:val="00494384"/>
    <w:rsid w:val="004A0647"/>
    <w:rsid w:val="004F6DFC"/>
    <w:rsid w:val="0052717E"/>
    <w:rsid w:val="005367DF"/>
    <w:rsid w:val="00542B41"/>
    <w:rsid w:val="005533BB"/>
    <w:rsid w:val="00561B64"/>
    <w:rsid w:val="00565E1D"/>
    <w:rsid w:val="005777D5"/>
    <w:rsid w:val="00585A80"/>
    <w:rsid w:val="005A5275"/>
    <w:rsid w:val="005B02B6"/>
    <w:rsid w:val="005B0DD2"/>
    <w:rsid w:val="005C190D"/>
    <w:rsid w:val="005E4F64"/>
    <w:rsid w:val="005E553C"/>
    <w:rsid w:val="005E6274"/>
    <w:rsid w:val="00606C3A"/>
    <w:rsid w:val="00614427"/>
    <w:rsid w:val="00623E6C"/>
    <w:rsid w:val="00625BD8"/>
    <w:rsid w:val="00627577"/>
    <w:rsid w:val="006454D4"/>
    <w:rsid w:val="00647E92"/>
    <w:rsid w:val="00650D7A"/>
    <w:rsid w:val="006A2257"/>
    <w:rsid w:val="006A317D"/>
    <w:rsid w:val="006A70B2"/>
    <w:rsid w:val="006B5AAB"/>
    <w:rsid w:val="006C3EE7"/>
    <w:rsid w:val="006E6F9A"/>
    <w:rsid w:val="006E7A5F"/>
    <w:rsid w:val="006F067D"/>
    <w:rsid w:val="0070327F"/>
    <w:rsid w:val="00705F21"/>
    <w:rsid w:val="0072086F"/>
    <w:rsid w:val="00721886"/>
    <w:rsid w:val="00727D38"/>
    <w:rsid w:val="00733528"/>
    <w:rsid w:val="0073488E"/>
    <w:rsid w:val="00737E2D"/>
    <w:rsid w:val="00741B99"/>
    <w:rsid w:val="00755453"/>
    <w:rsid w:val="00760F86"/>
    <w:rsid w:val="00762C48"/>
    <w:rsid w:val="00764AF0"/>
    <w:rsid w:val="00775536"/>
    <w:rsid w:val="007812A0"/>
    <w:rsid w:val="007C349D"/>
    <w:rsid w:val="007C4062"/>
    <w:rsid w:val="007C622A"/>
    <w:rsid w:val="007D2DF1"/>
    <w:rsid w:val="007D5316"/>
    <w:rsid w:val="007E2D3C"/>
    <w:rsid w:val="007F16B2"/>
    <w:rsid w:val="007F59A9"/>
    <w:rsid w:val="00801D5F"/>
    <w:rsid w:val="00816257"/>
    <w:rsid w:val="008171BE"/>
    <w:rsid w:val="00826E5D"/>
    <w:rsid w:val="008279C1"/>
    <w:rsid w:val="00836CD3"/>
    <w:rsid w:val="00850215"/>
    <w:rsid w:val="00850254"/>
    <w:rsid w:val="00860B98"/>
    <w:rsid w:val="00862ACE"/>
    <w:rsid w:val="00872887"/>
    <w:rsid w:val="00886D12"/>
    <w:rsid w:val="00887DB8"/>
    <w:rsid w:val="00892D48"/>
    <w:rsid w:val="008940ED"/>
    <w:rsid w:val="008A0F50"/>
    <w:rsid w:val="008A4E84"/>
    <w:rsid w:val="008C2953"/>
    <w:rsid w:val="008C3F8C"/>
    <w:rsid w:val="008C544B"/>
    <w:rsid w:val="008C58C6"/>
    <w:rsid w:val="008E592E"/>
    <w:rsid w:val="008F3191"/>
    <w:rsid w:val="00901F37"/>
    <w:rsid w:val="00901FAA"/>
    <w:rsid w:val="0092492B"/>
    <w:rsid w:val="009254E8"/>
    <w:rsid w:val="00932FF7"/>
    <w:rsid w:val="009502FF"/>
    <w:rsid w:val="00951CFE"/>
    <w:rsid w:val="00960459"/>
    <w:rsid w:val="00961F73"/>
    <w:rsid w:val="009671B5"/>
    <w:rsid w:val="0097306F"/>
    <w:rsid w:val="00973956"/>
    <w:rsid w:val="00976182"/>
    <w:rsid w:val="00977080"/>
    <w:rsid w:val="009A5723"/>
    <w:rsid w:val="009A5B19"/>
    <w:rsid w:val="009C1355"/>
    <w:rsid w:val="009C5319"/>
    <w:rsid w:val="009E14A2"/>
    <w:rsid w:val="009F13F1"/>
    <w:rsid w:val="00A06EE5"/>
    <w:rsid w:val="00A24994"/>
    <w:rsid w:val="00A378AF"/>
    <w:rsid w:val="00A5209F"/>
    <w:rsid w:val="00A525B9"/>
    <w:rsid w:val="00A64FD4"/>
    <w:rsid w:val="00A77794"/>
    <w:rsid w:val="00A77AC6"/>
    <w:rsid w:val="00A96021"/>
    <w:rsid w:val="00A97255"/>
    <w:rsid w:val="00AD5CA1"/>
    <w:rsid w:val="00AE1F8B"/>
    <w:rsid w:val="00B0456F"/>
    <w:rsid w:val="00B27CBA"/>
    <w:rsid w:val="00B324A2"/>
    <w:rsid w:val="00B41B02"/>
    <w:rsid w:val="00B476FC"/>
    <w:rsid w:val="00B50490"/>
    <w:rsid w:val="00B517E1"/>
    <w:rsid w:val="00B64464"/>
    <w:rsid w:val="00B71FDE"/>
    <w:rsid w:val="00B87EBF"/>
    <w:rsid w:val="00B909B1"/>
    <w:rsid w:val="00B94B13"/>
    <w:rsid w:val="00B95568"/>
    <w:rsid w:val="00BB356F"/>
    <w:rsid w:val="00BB4E6E"/>
    <w:rsid w:val="00BD07E5"/>
    <w:rsid w:val="00BE656A"/>
    <w:rsid w:val="00BE74C9"/>
    <w:rsid w:val="00BF041C"/>
    <w:rsid w:val="00C12439"/>
    <w:rsid w:val="00C12D17"/>
    <w:rsid w:val="00C23236"/>
    <w:rsid w:val="00C24F72"/>
    <w:rsid w:val="00C2666A"/>
    <w:rsid w:val="00C45B77"/>
    <w:rsid w:val="00C50C8A"/>
    <w:rsid w:val="00C55380"/>
    <w:rsid w:val="00C56580"/>
    <w:rsid w:val="00C56EC2"/>
    <w:rsid w:val="00C6577C"/>
    <w:rsid w:val="00C70F24"/>
    <w:rsid w:val="00C73B2A"/>
    <w:rsid w:val="00C848E1"/>
    <w:rsid w:val="00C85912"/>
    <w:rsid w:val="00C9094D"/>
    <w:rsid w:val="00C90A5A"/>
    <w:rsid w:val="00C92DA9"/>
    <w:rsid w:val="00C92F46"/>
    <w:rsid w:val="00C9501A"/>
    <w:rsid w:val="00CA107D"/>
    <w:rsid w:val="00CB2A48"/>
    <w:rsid w:val="00CB2ADA"/>
    <w:rsid w:val="00CC6630"/>
    <w:rsid w:val="00CD5B11"/>
    <w:rsid w:val="00D01D23"/>
    <w:rsid w:val="00D05014"/>
    <w:rsid w:val="00D21319"/>
    <w:rsid w:val="00D23C88"/>
    <w:rsid w:val="00D30945"/>
    <w:rsid w:val="00D43935"/>
    <w:rsid w:val="00D7574E"/>
    <w:rsid w:val="00D84003"/>
    <w:rsid w:val="00D85DE5"/>
    <w:rsid w:val="00D91870"/>
    <w:rsid w:val="00D959E2"/>
    <w:rsid w:val="00D96501"/>
    <w:rsid w:val="00DA19CC"/>
    <w:rsid w:val="00DA208A"/>
    <w:rsid w:val="00DA5B0A"/>
    <w:rsid w:val="00DB5F59"/>
    <w:rsid w:val="00DC1CFC"/>
    <w:rsid w:val="00DC1EE4"/>
    <w:rsid w:val="00DC6929"/>
    <w:rsid w:val="00DC7A74"/>
    <w:rsid w:val="00DD1846"/>
    <w:rsid w:val="00DD3BF3"/>
    <w:rsid w:val="00DE35CD"/>
    <w:rsid w:val="00DF00EE"/>
    <w:rsid w:val="00DF04F4"/>
    <w:rsid w:val="00DF2F27"/>
    <w:rsid w:val="00E13CC8"/>
    <w:rsid w:val="00E3053B"/>
    <w:rsid w:val="00E400B5"/>
    <w:rsid w:val="00E54289"/>
    <w:rsid w:val="00E623A6"/>
    <w:rsid w:val="00E73BE1"/>
    <w:rsid w:val="00E76F39"/>
    <w:rsid w:val="00E8165F"/>
    <w:rsid w:val="00E84BFE"/>
    <w:rsid w:val="00E91080"/>
    <w:rsid w:val="00E96A8F"/>
    <w:rsid w:val="00EA4787"/>
    <w:rsid w:val="00EC3846"/>
    <w:rsid w:val="00ED0937"/>
    <w:rsid w:val="00ED5095"/>
    <w:rsid w:val="00EF3DFB"/>
    <w:rsid w:val="00F057F7"/>
    <w:rsid w:val="00F155CE"/>
    <w:rsid w:val="00F17E08"/>
    <w:rsid w:val="00F23DBC"/>
    <w:rsid w:val="00F309DE"/>
    <w:rsid w:val="00F32769"/>
    <w:rsid w:val="00F40279"/>
    <w:rsid w:val="00F54E0D"/>
    <w:rsid w:val="00F716A8"/>
    <w:rsid w:val="00F769D9"/>
    <w:rsid w:val="00FA0065"/>
    <w:rsid w:val="00FA7C95"/>
    <w:rsid w:val="00FB3D9D"/>
    <w:rsid w:val="00FB6E61"/>
    <w:rsid w:val="00FC66AE"/>
    <w:rsid w:val="00FE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EC947"/>
  <w15:docId w15:val="{0CA4466E-4B95-48DD-8458-B8A03C5D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B5"/>
    <w:rPr>
      <w:rFonts w:cs="Calibri"/>
      <w:sz w:val="22"/>
      <w:szCs w:val="22"/>
    </w:rPr>
  </w:style>
  <w:style w:type="paragraph" w:styleId="Heading1">
    <w:name w:val="heading 1"/>
    <w:basedOn w:val="Normal"/>
    <w:link w:val="Heading1Char"/>
    <w:uiPriority w:val="9"/>
    <w:qFormat/>
    <w:rsid w:val="00DA19C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5C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176A"/>
    <w:rPr>
      <w:color w:val="0000FF"/>
      <w:u w:val="single"/>
    </w:rPr>
  </w:style>
  <w:style w:type="paragraph" w:styleId="NoSpacing">
    <w:name w:val="No Spacing"/>
    <w:uiPriority w:val="1"/>
    <w:qFormat/>
    <w:rsid w:val="0005176A"/>
    <w:rPr>
      <w:sz w:val="22"/>
      <w:szCs w:val="22"/>
    </w:rPr>
  </w:style>
  <w:style w:type="paragraph" w:styleId="BalloonText">
    <w:name w:val="Balloon Text"/>
    <w:basedOn w:val="Normal"/>
    <w:link w:val="BalloonTextChar"/>
    <w:uiPriority w:val="99"/>
    <w:semiHidden/>
    <w:unhideWhenUsed/>
    <w:rsid w:val="00E76F39"/>
    <w:rPr>
      <w:rFonts w:ascii="Tahoma" w:hAnsi="Tahoma" w:cs="Tahoma"/>
      <w:sz w:val="16"/>
      <w:szCs w:val="16"/>
    </w:rPr>
  </w:style>
  <w:style w:type="character" w:customStyle="1" w:styleId="BalloonTextChar">
    <w:name w:val="Balloon Text Char"/>
    <w:basedOn w:val="DefaultParagraphFont"/>
    <w:link w:val="BalloonText"/>
    <w:uiPriority w:val="99"/>
    <w:semiHidden/>
    <w:rsid w:val="00E76F39"/>
    <w:rPr>
      <w:rFonts w:ascii="Tahoma" w:hAnsi="Tahoma" w:cs="Tahoma"/>
      <w:sz w:val="16"/>
      <w:szCs w:val="16"/>
    </w:rPr>
  </w:style>
  <w:style w:type="character" w:customStyle="1" w:styleId="Heading1Char">
    <w:name w:val="Heading 1 Char"/>
    <w:basedOn w:val="DefaultParagraphFont"/>
    <w:link w:val="Heading1"/>
    <w:uiPriority w:val="9"/>
    <w:rsid w:val="00DA19CC"/>
    <w:rPr>
      <w:rFonts w:ascii="Times New Roman" w:eastAsia="Times New Roman" w:hAnsi="Times New Roman" w:cs="Times New Roman"/>
      <w:b/>
      <w:bCs/>
      <w:kern w:val="36"/>
      <w:sz w:val="48"/>
      <w:szCs w:val="48"/>
    </w:rPr>
  </w:style>
  <w:style w:type="character" w:customStyle="1" w:styleId="Title1">
    <w:name w:val="Title1"/>
    <w:basedOn w:val="DefaultParagraphFont"/>
    <w:rsid w:val="00DA19CC"/>
  </w:style>
  <w:style w:type="character" w:styleId="CommentReference">
    <w:name w:val="annotation reference"/>
    <w:basedOn w:val="DefaultParagraphFont"/>
    <w:uiPriority w:val="99"/>
    <w:semiHidden/>
    <w:unhideWhenUsed/>
    <w:rsid w:val="001A0CEE"/>
    <w:rPr>
      <w:sz w:val="16"/>
      <w:szCs w:val="16"/>
    </w:rPr>
  </w:style>
  <w:style w:type="paragraph" w:styleId="CommentText">
    <w:name w:val="annotation text"/>
    <w:basedOn w:val="Normal"/>
    <w:link w:val="CommentTextChar"/>
    <w:uiPriority w:val="99"/>
    <w:semiHidden/>
    <w:unhideWhenUsed/>
    <w:rsid w:val="001A0CEE"/>
    <w:rPr>
      <w:sz w:val="20"/>
      <w:szCs w:val="20"/>
    </w:rPr>
  </w:style>
  <w:style w:type="character" w:customStyle="1" w:styleId="CommentTextChar">
    <w:name w:val="Comment Text Char"/>
    <w:basedOn w:val="DefaultParagraphFont"/>
    <w:link w:val="CommentText"/>
    <w:uiPriority w:val="99"/>
    <w:semiHidden/>
    <w:rsid w:val="001A0CE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0CEE"/>
    <w:rPr>
      <w:b/>
      <w:bCs/>
    </w:rPr>
  </w:style>
  <w:style w:type="character" w:customStyle="1" w:styleId="CommentSubjectChar">
    <w:name w:val="Comment Subject Char"/>
    <w:basedOn w:val="CommentTextChar"/>
    <w:link w:val="CommentSubject"/>
    <w:uiPriority w:val="99"/>
    <w:semiHidden/>
    <w:rsid w:val="001A0CEE"/>
    <w:rPr>
      <w:rFonts w:ascii="Calibri" w:hAnsi="Calibri" w:cs="Calibri"/>
      <w:b/>
      <w:bCs/>
      <w:sz w:val="20"/>
      <w:szCs w:val="20"/>
    </w:rPr>
  </w:style>
  <w:style w:type="paragraph" w:styleId="EndnoteText">
    <w:name w:val="endnote text"/>
    <w:basedOn w:val="Normal"/>
    <w:link w:val="EndnoteTextChar"/>
    <w:uiPriority w:val="99"/>
    <w:semiHidden/>
    <w:unhideWhenUsed/>
    <w:rsid w:val="006C3EE7"/>
    <w:rPr>
      <w:sz w:val="20"/>
      <w:szCs w:val="20"/>
    </w:rPr>
  </w:style>
  <w:style w:type="character" w:customStyle="1" w:styleId="EndnoteTextChar">
    <w:name w:val="Endnote Text Char"/>
    <w:basedOn w:val="DefaultParagraphFont"/>
    <w:link w:val="EndnoteText"/>
    <w:uiPriority w:val="99"/>
    <w:semiHidden/>
    <w:rsid w:val="006C3EE7"/>
    <w:rPr>
      <w:rFonts w:ascii="Calibri" w:hAnsi="Calibri" w:cs="Calibri"/>
      <w:sz w:val="20"/>
      <w:szCs w:val="20"/>
    </w:rPr>
  </w:style>
  <w:style w:type="character" w:styleId="EndnoteReference">
    <w:name w:val="endnote reference"/>
    <w:basedOn w:val="DefaultParagraphFont"/>
    <w:uiPriority w:val="99"/>
    <w:semiHidden/>
    <w:unhideWhenUsed/>
    <w:rsid w:val="006C3EE7"/>
    <w:rPr>
      <w:vertAlign w:val="superscript"/>
    </w:rPr>
  </w:style>
  <w:style w:type="character" w:styleId="FootnoteReference">
    <w:name w:val="footnote reference"/>
    <w:basedOn w:val="DefaultParagraphFont"/>
    <w:uiPriority w:val="99"/>
    <w:semiHidden/>
    <w:unhideWhenUsed/>
    <w:rsid w:val="002A2852"/>
  </w:style>
  <w:style w:type="paragraph" w:customStyle="1" w:styleId="Default">
    <w:name w:val="Default"/>
    <w:rsid w:val="000A088A"/>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816257"/>
    <w:pPr>
      <w:tabs>
        <w:tab w:val="center" w:pos="4680"/>
        <w:tab w:val="right" w:pos="9360"/>
      </w:tabs>
    </w:pPr>
  </w:style>
  <w:style w:type="character" w:customStyle="1" w:styleId="HeaderChar">
    <w:name w:val="Header Char"/>
    <w:basedOn w:val="DefaultParagraphFont"/>
    <w:link w:val="Header"/>
    <w:uiPriority w:val="99"/>
    <w:rsid w:val="00816257"/>
    <w:rPr>
      <w:rFonts w:cs="Calibri"/>
      <w:sz w:val="22"/>
      <w:szCs w:val="22"/>
    </w:rPr>
  </w:style>
  <w:style w:type="paragraph" w:styleId="Footer">
    <w:name w:val="footer"/>
    <w:basedOn w:val="Normal"/>
    <w:link w:val="FooterChar"/>
    <w:uiPriority w:val="99"/>
    <w:unhideWhenUsed/>
    <w:rsid w:val="00816257"/>
    <w:pPr>
      <w:tabs>
        <w:tab w:val="center" w:pos="4680"/>
        <w:tab w:val="right" w:pos="9360"/>
      </w:tabs>
    </w:pPr>
  </w:style>
  <w:style w:type="character" w:customStyle="1" w:styleId="FooterChar">
    <w:name w:val="Footer Char"/>
    <w:basedOn w:val="DefaultParagraphFont"/>
    <w:link w:val="Footer"/>
    <w:uiPriority w:val="99"/>
    <w:rsid w:val="00816257"/>
    <w:rPr>
      <w:rFonts w:cs="Calibri"/>
      <w:sz w:val="22"/>
      <w:szCs w:val="22"/>
    </w:rPr>
  </w:style>
  <w:style w:type="character" w:customStyle="1" w:styleId="Heading2Char">
    <w:name w:val="Heading 2 Char"/>
    <w:basedOn w:val="DefaultParagraphFont"/>
    <w:link w:val="Heading2"/>
    <w:uiPriority w:val="9"/>
    <w:semiHidden/>
    <w:rsid w:val="00AD5CA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76114"/>
    <w:rPr>
      <w:b/>
      <w:bCs/>
    </w:rPr>
  </w:style>
  <w:style w:type="character" w:customStyle="1" w:styleId="apple-converted-space">
    <w:name w:val="apple-converted-space"/>
    <w:basedOn w:val="DefaultParagraphFont"/>
    <w:rsid w:val="00476114"/>
  </w:style>
  <w:style w:type="character" w:styleId="Emphasis">
    <w:name w:val="Emphasis"/>
    <w:basedOn w:val="DefaultParagraphFont"/>
    <w:uiPriority w:val="20"/>
    <w:qFormat/>
    <w:rsid w:val="00476114"/>
    <w:rPr>
      <w:i/>
      <w:iCs/>
    </w:rPr>
  </w:style>
  <w:style w:type="character" w:customStyle="1" w:styleId="smaller">
    <w:name w:val="smaller"/>
    <w:basedOn w:val="DefaultParagraphFont"/>
    <w:rsid w:val="00476114"/>
  </w:style>
  <w:style w:type="paragraph" w:styleId="NormalWeb">
    <w:name w:val="Normal (Web)"/>
    <w:basedOn w:val="Normal"/>
    <w:uiPriority w:val="99"/>
    <w:unhideWhenUsed/>
    <w:rsid w:val="0047611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48AE"/>
    <w:rPr>
      <w:color w:val="800080" w:themeColor="followedHyperlink"/>
      <w:u w:val="single"/>
    </w:rPr>
  </w:style>
  <w:style w:type="table" w:styleId="TableGrid">
    <w:name w:val="Table Grid"/>
    <w:basedOn w:val="TableNormal"/>
    <w:uiPriority w:val="59"/>
    <w:rsid w:val="00DF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60393">
      <w:bodyDiv w:val="1"/>
      <w:marLeft w:val="0"/>
      <w:marRight w:val="0"/>
      <w:marTop w:val="0"/>
      <w:marBottom w:val="0"/>
      <w:divBdr>
        <w:top w:val="none" w:sz="0" w:space="0" w:color="auto"/>
        <w:left w:val="none" w:sz="0" w:space="0" w:color="auto"/>
        <w:bottom w:val="none" w:sz="0" w:space="0" w:color="auto"/>
        <w:right w:val="none" w:sz="0" w:space="0" w:color="auto"/>
      </w:divBdr>
    </w:div>
    <w:div w:id="339285262">
      <w:bodyDiv w:val="1"/>
      <w:marLeft w:val="0"/>
      <w:marRight w:val="0"/>
      <w:marTop w:val="0"/>
      <w:marBottom w:val="0"/>
      <w:divBdr>
        <w:top w:val="none" w:sz="0" w:space="0" w:color="auto"/>
        <w:left w:val="none" w:sz="0" w:space="0" w:color="auto"/>
        <w:bottom w:val="none" w:sz="0" w:space="0" w:color="auto"/>
        <w:right w:val="none" w:sz="0" w:space="0" w:color="auto"/>
      </w:divBdr>
    </w:div>
    <w:div w:id="371420322">
      <w:bodyDiv w:val="1"/>
      <w:marLeft w:val="0"/>
      <w:marRight w:val="0"/>
      <w:marTop w:val="0"/>
      <w:marBottom w:val="0"/>
      <w:divBdr>
        <w:top w:val="none" w:sz="0" w:space="0" w:color="auto"/>
        <w:left w:val="none" w:sz="0" w:space="0" w:color="auto"/>
        <w:bottom w:val="none" w:sz="0" w:space="0" w:color="auto"/>
        <w:right w:val="none" w:sz="0" w:space="0" w:color="auto"/>
      </w:divBdr>
      <w:divsChild>
        <w:div w:id="394356259">
          <w:marLeft w:val="0"/>
          <w:marRight w:val="0"/>
          <w:marTop w:val="150"/>
          <w:marBottom w:val="0"/>
          <w:divBdr>
            <w:top w:val="none" w:sz="0" w:space="0" w:color="auto"/>
            <w:left w:val="none" w:sz="0" w:space="0" w:color="auto"/>
            <w:bottom w:val="none" w:sz="0" w:space="0" w:color="auto"/>
            <w:right w:val="none" w:sz="0" w:space="0" w:color="auto"/>
          </w:divBdr>
          <w:divsChild>
            <w:div w:id="1835221297">
              <w:marLeft w:val="0"/>
              <w:marRight w:val="0"/>
              <w:marTop w:val="0"/>
              <w:marBottom w:val="0"/>
              <w:divBdr>
                <w:top w:val="single" w:sz="6" w:space="0" w:color="ECECEC"/>
                <w:left w:val="single" w:sz="6" w:space="0" w:color="ECECEC"/>
                <w:bottom w:val="single" w:sz="6" w:space="0" w:color="ECECEC"/>
                <w:right w:val="single" w:sz="6" w:space="0" w:color="ECECEC"/>
              </w:divBdr>
            </w:div>
          </w:divsChild>
        </w:div>
      </w:divsChild>
    </w:div>
    <w:div w:id="378864350">
      <w:bodyDiv w:val="1"/>
      <w:marLeft w:val="0"/>
      <w:marRight w:val="0"/>
      <w:marTop w:val="0"/>
      <w:marBottom w:val="0"/>
      <w:divBdr>
        <w:top w:val="none" w:sz="0" w:space="0" w:color="auto"/>
        <w:left w:val="none" w:sz="0" w:space="0" w:color="auto"/>
        <w:bottom w:val="none" w:sz="0" w:space="0" w:color="auto"/>
        <w:right w:val="none" w:sz="0" w:space="0" w:color="auto"/>
      </w:divBdr>
    </w:div>
    <w:div w:id="533733801">
      <w:bodyDiv w:val="1"/>
      <w:marLeft w:val="0"/>
      <w:marRight w:val="0"/>
      <w:marTop w:val="0"/>
      <w:marBottom w:val="0"/>
      <w:divBdr>
        <w:top w:val="none" w:sz="0" w:space="0" w:color="auto"/>
        <w:left w:val="none" w:sz="0" w:space="0" w:color="auto"/>
        <w:bottom w:val="none" w:sz="0" w:space="0" w:color="auto"/>
        <w:right w:val="none" w:sz="0" w:space="0" w:color="auto"/>
      </w:divBdr>
    </w:div>
    <w:div w:id="655305089">
      <w:bodyDiv w:val="1"/>
      <w:marLeft w:val="0"/>
      <w:marRight w:val="0"/>
      <w:marTop w:val="0"/>
      <w:marBottom w:val="0"/>
      <w:divBdr>
        <w:top w:val="none" w:sz="0" w:space="0" w:color="auto"/>
        <w:left w:val="none" w:sz="0" w:space="0" w:color="auto"/>
        <w:bottom w:val="none" w:sz="0" w:space="0" w:color="auto"/>
        <w:right w:val="none" w:sz="0" w:space="0" w:color="auto"/>
      </w:divBdr>
    </w:div>
    <w:div w:id="850341471">
      <w:bodyDiv w:val="1"/>
      <w:marLeft w:val="0"/>
      <w:marRight w:val="0"/>
      <w:marTop w:val="0"/>
      <w:marBottom w:val="0"/>
      <w:divBdr>
        <w:top w:val="none" w:sz="0" w:space="0" w:color="auto"/>
        <w:left w:val="none" w:sz="0" w:space="0" w:color="auto"/>
        <w:bottom w:val="none" w:sz="0" w:space="0" w:color="auto"/>
        <w:right w:val="none" w:sz="0" w:space="0" w:color="auto"/>
      </w:divBdr>
    </w:div>
    <w:div w:id="1016733496">
      <w:bodyDiv w:val="1"/>
      <w:marLeft w:val="0"/>
      <w:marRight w:val="0"/>
      <w:marTop w:val="0"/>
      <w:marBottom w:val="0"/>
      <w:divBdr>
        <w:top w:val="none" w:sz="0" w:space="0" w:color="auto"/>
        <w:left w:val="none" w:sz="0" w:space="0" w:color="auto"/>
        <w:bottom w:val="none" w:sz="0" w:space="0" w:color="auto"/>
        <w:right w:val="none" w:sz="0" w:space="0" w:color="auto"/>
      </w:divBdr>
    </w:div>
    <w:div w:id="1026560010">
      <w:bodyDiv w:val="1"/>
      <w:marLeft w:val="0"/>
      <w:marRight w:val="0"/>
      <w:marTop w:val="0"/>
      <w:marBottom w:val="0"/>
      <w:divBdr>
        <w:top w:val="none" w:sz="0" w:space="0" w:color="auto"/>
        <w:left w:val="none" w:sz="0" w:space="0" w:color="auto"/>
        <w:bottom w:val="none" w:sz="0" w:space="0" w:color="auto"/>
        <w:right w:val="none" w:sz="0" w:space="0" w:color="auto"/>
      </w:divBdr>
    </w:div>
    <w:div w:id="1120490013">
      <w:bodyDiv w:val="1"/>
      <w:marLeft w:val="0"/>
      <w:marRight w:val="0"/>
      <w:marTop w:val="0"/>
      <w:marBottom w:val="0"/>
      <w:divBdr>
        <w:top w:val="none" w:sz="0" w:space="0" w:color="auto"/>
        <w:left w:val="none" w:sz="0" w:space="0" w:color="auto"/>
        <w:bottom w:val="none" w:sz="0" w:space="0" w:color="auto"/>
        <w:right w:val="none" w:sz="0" w:space="0" w:color="auto"/>
      </w:divBdr>
    </w:div>
    <w:div w:id="1805460231">
      <w:bodyDiv w:val="1"/>
      <w:marLeft w:val="0"/>
      <w:marRight w:val="0"/>
      <w:marTop w:val="0"/>
      <w:marBottom w:val="0"/>
      <w:divBdr>
        <w:top w:val="none" w:sz="0" w:space="0" w:color="auto"/>
        <w:left w:val="none" w:sz="0" w:space="0" w:color="auto"/>
        <w:bottom w:val="none" w:sz="0" w:space="0" w:color="auto"/>
        <w:right w:val="none" w:sz="0" w:space="0" w:color="auto"/>
      </w:divBdr>
    </w:div>
    <w:div w:id="20516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forum.org/techpioneers%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ellinolab.co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80F8-2410-49D6-8987-A13031C7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Schwartz Communications, Inc.</Company>
  <LinksUpToDate>false</LinksUpToDate>
  <CharactersWithSpaces>5242</CharactersWithSpaces>
  <SharedDoc>false</SharedDoc>
  <HLinks>
    <vt:vector size="6" baseType="variant">
      <vt:variant>
        <vt:i4>2359366</vt:i4>
      </vt:variant>
      <vt:variant>
        <vt:i4>0</vt:i4>
      </vt:variant>
      <vt:variant>
        <vt:i4>0</vt:i4>
      </vt:variant>
      <vt:variant>
        <vt:i4>5</vt:i4>
      </vt:variant>
      <vt:variant>
        <vt:lpwstr>mailto:ual@schwartz-pr.com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Baki</dc:creator>
  <cp:lastModifiedBy>Erienne Muldoon</cp:lastModifiedBy>
  <cp:revision>2</cp:revision>
  <cp:lastPrinted>2015-10-31T00:05:00Z</cp:lastPrinted>
  <dcterms:created xsi:type="dcterms:W3CDTF">2015-11-09T16:33:00Z</dcterms:created>
  <dcterms:modified xsi:type="dcterms:W3CDTF">2015-11-09T16:33:00Z</dcterms:modified>
</cp:coreProperties>
</file>